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A0B1" w14:textId="77777777" w:rsidR="00752A6E" w:rsidRDefault="00752A6E">
      <w:pPr>
        <w:pStyle w:val="Zkladntext"/>
        <w:rPr>
          <w:rFonts w:ascii="Arial" w:hAnsi="Arial" w:cs="Arial"/>
          <w:sz w:val="20"/>
        </w:rPr>
      </w:pPr>
    </w:p>
    <w:p w14:paraId="1E51D692" w14:textId="77777777" w:rsidR="00BE3BC0" w:rsidRPr="00BE3BC0" w:rsidRDefault="00BE3BC0">
      <w:pPr>
        <w:pStyle w:val="Zkladntext"/>
        <w:rPr>
          <w:rFonts w:ascii="Arial" w:hAnsi="Arial" w:cs="Arial"/>
          <w:sz w:val="20"/>
        </w:rPr>
      </w:pPr>
    </w:p>
    <w:p w14:paraId="66E8A0B2" w14:textId="77777777" w:rsidR="00752A6E" w:rsidRPr="00BE3BC0" w:rsidRDefault="00752A6E">
      <w:pPr>
        <w:pStyle w:val="Zkladntext"/>
        <w:spacing w:before="5"/>
        <w:rPr>
          <w:rFonts w:ascii="Arial" w:hAnsi="Arial" w:cs="Arial"/>
          <w:sz w:val="28"/>
        </w:rPr>
      </w:pPr>
    </w:p>
    <w:p w14:paraId="66E8A0B3" w14:textId="77777777" w:rsidR="00F508E7" w:rsidRPr="00BE3BC0" w:rsidRDefault="00F508E7" w:rsidP="00F508E7">
      <w:pPr>
        <w:pStyle w:val="Bezmezer"/>
        <w:ind w:left="3600"/>
        <w:rPr>
          <w:rFonts w:ascii="Arial" w:hAnsi="Arial" w:cs="Arial"/>
          <w:b/>
        </w:rPr>
      </w:pPr>
      <w:r w:rsidRPr="00BE3BC0">
        <w:rPr>
          <w:rFonts w:ascii="Arial" w:hAnsi="Arial" w:cs="Arial"/>
          <w:b/>
        </w:rPr>
        <w:t>Městský úřad Česká Kamenice</w:t>
      </w:r>
    </w:p>
    <w:p w14:paraId="66E8A0B4" w14:textId="7939B925" w:rsidR="00F508E7" w:rsidRPr="00BE3BC0" w:rsidRDefault="002C6018" w:rsidP="002C6018">
      <w:pPr>
        <w:pStyle w:val="Bezmezer"/>
        <w:ind w:left="3600" w:firstLine="720"/>
        <w:rPr>
          <w:rFonts w:ascii="Arial" w:hAnsi="Arial" w:cs="Arial"/>
          <w:bCs/>
        </w:rPr>
      </w:pPr>
      <w:r w:rsidRPr="00BE3BC0">
        <w:rPr>
          <w:rFonts w:ascii="Arial" w:hAnsi="Arial" w:cs="Arial"/>
          <w:bCs/>
        </w:rPr>
        <w:t>finanční odbor</w:t>
      </w:r>
    </w:p>
    <w:p w14:paraId="66E8A0B5" w14:textId="77777777" w:rsidR="00752A6E" w:rsidRPr="00BE3BC0" w:rsidRDefault="006E5750" w:rsidP="00F508E7">
      <w:pPr>
        <w:pStyle w:val="Bezmezer"/>
        <w:ind w:left="3600"/>
        <w:rPr>
          <w:rFonts w:ascii="Arial" w:hAnsi="Arial" w:cs="Arial"/>
          <w:bCs/>
        </w:rPr>
      </w:pPr>
      <w:r w:rsidRPr="00BE3BC0">
        <w:rPr>
          <w:rFonts w:ascii="Arial" w:hAnsi="Arial" w:cs="Arial"/>
          <w:bCs/>
        </w:rPr>
        <w:t xml:space="preserve"> </w:t>
      </w:r>
      <w:r w:rsidR="00F508E7" w:rsidRPr="00BE3BC0">
        <w:rPr>
          <w:rFonts w:ascii="Arial" w:hAnsi="Arial" w:cs="Arial"/>
          <w:bCs/>
        </w:rPr>
        <w:t xml:space="preserve">        Náměstí Míru 219</w:t>
      </w:r>
      <w:r w:rsidRPr="00BE3BC0">
        <w:rPr>
          <w:rFonts w:ascii="Arial" w:hAnsi="Arial" w:cs="Arial"/>
          <w:bCs/>
        </w:rPr>
        <w:t>,</w:t>
      </w:r>
    </w:p>
    <w:p w14:paraId="66E8A0B6" w14:textId="38843C01" w:rsidR="00752A6E" w:rsidRPr="00BE3BC0" w:rsidRDefault="00F508E7" w:rsidP="00BE3BC0">
      <w:pPr>
        <w:ind w:left="3308"/>
        <w:rPr>
          <w:rFonts w:ascii="Arial" w:hAnsi="Arial" w:cs="Arial"/>
          <w:bCs/>
        </w:rPr>
      </w:pPr>
      <w:r w:rsidRPr="00BE3BC0">
        <w:rPr>
          <w:rFonts w:ascii="Arial" w:hAnsi="Arial" w:cs="Arial"/>
          <w:bCs/>
        </w:rPr>
        <w:t>40721</w:t>
      </w:r>
      <w:r w:rsidR="006E5750" w:rsidRPr="00BE3BC0">
        <w:rPr>
          <w:rFonts w:ascii="Arial" w:hAnsi="Arial" w:cs="Arial"/>
          <w:bCs/>
          <w:spacing w:val="-4"/>
        </w:rPr>
        <w:t xml:space="preserve"> </w:t>
      </w:r>
      <w:r w:rsidRPr="00BE3BC0">
        <w:rPr>
          <w:rFonts w:ascii="Arial" w:hAnsi="Arial" w:cs="Arial"/>
          <w:bCs/>
        </w:rPr>
        <w:t>Česká Kamenice</w:t>
      </w:r>
      <w:r w:rsidR="006E5750" w:rsidRPr="00BE3BC0">
        <w:rPr>
          <w:rFonts w:ascii="Arial" w:hAnsi="Arial" w:cs="Arial"/>
          <w:bCs/>
        </w:rPr>
        <w:t>,</w:t>
      </w:r>
      <w:r w:rsidR="006E5750" w:rsidRPr="00BE3BC0">
        <w:rPr>
          <w:rFonts w:ascii="Arial" w:hAnsi="Arial" w:cs="Arial"/>
          <w:bCs/>
          <w:spacing w:val="-1"/>
        </w:rPr>
        <w:t xml:space="preserve"> </w:t>
      </w:r>
      <w:r w:rsidR="006E5750" w:rsidRPr="00BE3BC0">
        <w:rPr>
          <w:rFonts w:ascii="Arial" w:hAnsi="Arial" w:cs="Arial"/>
          <w:bCs/>
        </w:rPr>
        <w:t>DS:</w:t>
      </w:r>
      <w:r w:rsidR="006E5750" w:rsidRPr="00BE3BC0">
        <w:rPr>
          <w:rFonts w:ascii="Arial" w:hAnsi="Arial" w:cs="Arial"/>
          <w:bCs/>
          <w:spacing w:val="-2"/>
        </w:rPr>
        <w:t xml:space="preserve"> </w:t>
      </w:r>
      <w:r w:rsidRPr="00BE3BC0">
        <w:rPr>
          <w:rFonts w:ascii="Arial" w:hAnsi="Arial" w:cs="Arial"/>
          <w:bCs/>
        </w:rPr>
        <w:t>cu5bsdg</w:t>
      </w:r>
    </w:p>
    <w:p w14:paraId="66E8A0B7" w14:textId="77777777" w:rsidR="00752A6E" w:rsidRPr="00BE3BC0" w:rsidRDefault="00752A6E">
      <w:pPr>
        <w:pStyle w:val="Zkladntext"/>
        <w:spacing w:before="1"/>
        <w:rPr>
          <w:rFonts w:ascii="Arial" w:hAnsi="Arial" w:cs="Arial"/>
          <w:b/>
          <w:sz w:val="24"/>
        </w:rPr>
      </w:pPr>
    </w:p>
    <w:p w14:paraId="66E8A0B8" w14:textId="77777777" w:rsidR="00752A6E" w:rsidRPr="00BE3BC0" w:rsidRDefault="006E5750">
      <w:pPr>
        <w:pStyle w:val="Nzev"/>
      </w:pPr>
      <w:r w:rsidRPr="00BE3BC0">
        <w:t>PŘIHLÁŠKA VLASTNÍKA NEMOVITOSTI K MÍSTNÍMU POPLATKU ZA</w:t>
      </w:r>
      <w:r w:rsidRPr="00BE3BC0">
        <w:rPr>
          <w:spacing w:val="-70"/>
        </w:rPr>
        <w:t xml:space="preserve"> </w:t>
      </w:r>
      <w:r w:rsidRPr="00BE3BC0">
        <w:t>OBECNÍ</w:t>
      </w:r>
      <w:r w:rsidRPr="00BE3BC0">
        <w:rPr>
          <w:spacing w:val="1"/>
        </w:rPr>
        <w:t xml:space="preserve"> </w:t>
      </w:r>
      <w:r w:rsidRPr="00BE3BC0">
        <w:t>SYSTÉM</w:t>
      </w:r>
      <w:r w:rsidRPr="00BE3BC0">
        <w:rPr>
          <w:spacing w:val="2"/>
        </w:rPr>
        <w:t xml:space="preserve"> </w:t>
      </w:r>
      <w:r w:rsidRPr="00BE3BC0">
        <w:t>ODPADOVÉHO</w:t>
      </w:r>
      <w:r w:rsidRPr="00BE3BC0">
        <w:rPr>
          <w:spacing w:val="-1"/>
        </w:rPr>
        <w:t xml:space="preserve"> </w:t>
      </w:r>
      <w:r w:rsidRPr="00BE3BC0">
        <w:t>HOSPODÁŘSTVÍ</w:t>
      </w:r>
    </w:p>
    <w:p w14:paraId="7B632992" w14:textId="77777777" w:rsidR="00BE3BC0" w:rsidRDefault="00BE3BC0">
      <w:pPr>
        <w:spacing w:before="64" w:line="232" w:lineRule="auto"/>
        <w:ind w:left="258" w:right="134"/>
        <w:jc w:val="both"/>
        <w:rPr>
          <w:rFonts w:ascii="Arial" w:hAnsi="Arial" w:cs="Arial"/>
          <w:b/>
          <w:sz w:val="20"/>
        </w:rPr>
      </w:pPr>
    </w:p>
    <w:p w14:paraId="66E8A0B9" w14:textId="44A14F11" w:rsidR="00752A6E" w:rsidRDefault="006E5750">
      <w:pPr>
        <w:spacing w:before="64" w:line="232" w:lineRule="auto"/>
        <w:ind w:left="258" w:right="134"/>
        <w:jc w:val="both"/>
        <w:rPr>
          <w:rFonts w:ascii="Arial" w:hAnsi="Arial" w:cs="Arial"/>
          <w:sz w:val="20"/>
        </w:rPr>
      </w:pPr>
      <w:r w:rsidRPr="00BE3BC0">
        <w:rPr>
          <w:rFonts w:ascii="Arial" w:hAnsi="Arial" w:cs="Arial"/>
          <w:b/>
          <w:sz w:val="20"/>
        </w:rPr>
        <w:t>Jste-li vlastníkem bytu, rodinného domu nebo stavby určené k individuální rekreaci, ve které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není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přihlášena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žádná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fyzická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osoba,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vztahuje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se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na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Vás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poplatková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povinnost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z titulu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vlastnictví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této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stavby</w:t>
      </w:r>
      <w:r w:rsidRPr="00BE3BC0">
        <w:rPr>
          <w:rFonts w:ascii="Arial" w:hAnsi="Arial" w:cs="Arial"/>
          <w:b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(dle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Obecně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závazné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vyhlášky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města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="00F508E7" w:rsidRPr="00BE3BC0">
        <w:rPr>
          <w:rFonts w:ascii="Arial" w:hAnsi="Arial" w:cs="Arial"/>
          <w:sz w:val="20"/>
        </w:rPr>
        <w:t>Česká Kamenice</w:t>
      </w:r>
      <w:r w:rsidR="00845E96" w:rsidRPr="00BE3BC0">
        <w:rPr>
          <w:rFonts w:ascii="Arial" w:hAnsi="Arial" w:cs="Arial"/>
          <w:sz w:val="20"/>
        </w:rPr>
        <w:t xml:space="preserve"> č. </w:t>
      </w:r>
      <w:r w:rsidR="00081F4B" w:rsidRPr="00BE3BC0">
        <w:rPr>
          <w:rFonts w:ascii="Arial" w:hAnsi="Arial" w:cs="Arial"/>
          <w:sz w:val="20"/>
        </w:rPr>
        <w:t>4/2024</w:t>
      </w:r>
      <w:r w:rsidRPr="00BE3BC0">
        <w:rPr>
          <w:rFonts w:ascii="Arial" w:hAnsi="Arial" w:cs="Arial"/>
          <w:sz w:val="20"/>
        </w:rPr>
        <w:t>,</w:t>
      </w:r>
      <w:r w:rsidR="00DF435E" w:rsidRPr="00BE3BC0">
        <w:rPr>
          <w:rFonts w:ascii="Arial" w:hAnsi="Arial" w:cs="Arial"/>
          <w:spacing w:val="6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</w:t>
      </w:r>
      <w:r w:rsidRPr="00BE3BC0">
        <w:rPr>
          <w:rFonts w:ascii="Arial" w:hAnsi="Arial" w:cs="Arial"/>
          <w:spacing w:val="63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místním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poplatku za obecní systém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odpadového hospodářství, v souladu se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zákonem č. 565/1990 Sb. o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místních</w:t>
      </w:r>
      <w:r w:rsidRPr="00BE3BC0">
        <w:rPr>
          <w:rFonts w:ascii="Arial" w:hAnsi="Arial" w:cs="Arial"/>
          <w:spacing w:val="-8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poplatcích,</w:t>
      </w:r>
      <w:r w:rsidRPr="00BE3BC0">
        <w:rPr>
          <w:rFonts w:ascii="Arial" w:hAnsi="Arial" w:cs="Arial"/>
          <w:spacing w:val="-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ve</w:t>
      </w:r>
      <w:r w:rsidRPr="00BE3BC0">
        <w:rPr>
          <w:rFonts w:ascii="Arial" w:hAnsi="Arial" w:cs="Arial"/>
          <w:spacing w:val="-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znění</w:t>
      </w:r>
      <w:r w:rsidRPr="00BE3BC0">
        <w:rPr>
          <w:rFonts w:ascii="Arial" w:hAnsi="Arial" w:cs="Arial"/>
          <w:spacing w:val="-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pozdějších</w:t>
      </w:r>
      <w:r w:rsidRPr="00BE3BC0">
        <w:rPr>
          <w:rFonts w:ascii="Arial" w:hAnsi="Arial" w:cs="Arial"/>
          <w:spacing w:val="-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předpisů).</w:t>
      </w:r>
    </w:p>
    <w:p w14:paraId="50E08EED" w14:textId="77777777" w:rsidR="00BE3BC0" w:rsidRPr="00BE3BC0" w:rsidRDefault="00BE3BC0">
      <w:pPr>
        <w:spacing w:before="64" w:line="232" w:lineRule="auto"/>
        <w:ind w:left="258" w:right="134"/>
        <w:jc w:val="both"/>
        <w:rPr>
          <w:rFonts w:ascii="Arial" w:hAnsi="Arial" w:cs="Arial"/>
          <w:sz w:val="20"/>
        </w:rPr>
      </w:pPr>
    </w:p>
    <w:p w14:paraId="66E8A0BA" w14:textId="77777777" w:rsidR="00752A6E" w:rsidRPr="00BE3BC0" w:rsidRDefault="00752A6E">
      <w:pPr>
        <w:pStyle w:val="Zkladntext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566"/>
        <w:gridCol w:w="993"/>
        <w:gridCol w:w="1274"/>
        <w:gridCol w:w="1135"/>
        <w:gridCol w:w="1133"/>
      </w:tblGrid>
      <w:tr w:rsidR="00752A6E" w:rsidRPr="00BE3BC0" w14:paraId="66E8A0BD" w14:textId="77777777">
        <w:trPr>
          <w:trHeight w:val="395"/>
        </w:trPr>
        <w:tc>
          <w:tcPr>
            <w:tcW w:w="45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66E8A0BB" w14:textId="77777777" w:rsidR="00752A6E" w:rsidRPr="00BE3BC0" w:rsidRDefault="006E5750">
            <w:pPr>
              <w:pStyle w:val="TableParagraph"/>
              <w:spacing w:before="55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Příjmení:</w:t>
            </w:r>
          </w:p>
        </w:tc>
        <w:tc>
          <w:tcPr>
            <w:tcW w:w="453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6E8A0BC" w14:textId="77777777" w:rsidR="00752A6E" w:rsidRPr="00BE3BC0" w:rsidRDefault="006E5750">
            <w:pPr>
              <w:pStyle w:val="TableParagraph"/>
              <w:spacing w:before="55"/>
              <w:ind w:left="81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Jméno:</w:t>
            </w:r>
          </w:p>
        </w:tc>
      </w:tr>
      <w:tr w:rsidR="00752A6E" w:rsidRPr="00BE3BC0" w14:paraId="66E8A0C2" w14:textId="77777777">
        <w:trPr>
          <w:trHeight w:val="419"/>
        </w:trPr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BE" w14:textId="77777777" w:rsidR="00752A6E" w:rsidRPr="00BE3BC0" w:rsidRDefault="006E5750">
            <w:pPr>
              <w:pStyle w:val="TableParagraph"/>
              <w:spacing w:before="67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  <w:w w:val="105"/>
              </w:rPr>
              <w:t>Rodné</w:t>
            </w:r>
            <w:r w:rsidRPr="00BE3BC0">
              <w:rPr>
                <w:rFonts w:ascii="Arial" w:hAnsi="Arial" w:cs="Arial"/>
                <w:spacing w:val="-17"/>
                <w:w w:val="105"/>
              </w:rPr>
              <w:t xml:space="preserve"> </w:t>
            </w:r>
            <w:r w:rsidRPr="00BE3BC0">
              <w:rPr>
                <w:rFonts w:ascii="Arial" w:hAnsi="Arial" w:cs="Arial"/>
                <w:w w:val="105"/>
              </w:rPr>
              <w:t>číslo: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BF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C0" w14:textId="10561BC1" w:rsidR="00752A6E" w:rsidRPr="00BE3BC0" w:rsidRDefault="006E5750">
            <w:pPr>
              <w:pStyle w:val="TableParagraph"/>
              <w:spacing w:before="67"/>
              <w:ind w:left="81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Datum</w:t>
            </w:r>
            <w:r w:rsidRPr="00BE3BC0">
              <w:rPr>
                <w:rFonts w:ascii="Arial" w:hAnsi="Arial" w:cs="Arial"/>
                <w:spacing w:val="5"/>
              </w:rPr>
              <w:t xml:space="preserve"> </w:t>
            </w:r>
            <w:r w:rsidRPr="00BE3BC0">
              <w:rPr>
                <w:rFonts w:ascii="Arial" w:hAnsi="Arial" w:cs="Arial"/>
              </w:rPr>
              <w:t>narození</w:t>
            </w:r>
            <w:r w:rsidR="00081F4B" w:rsidRPr="00BE3BC0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E8A0C1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C5" w14:textId="77777777">
        <w:trPr>
          <w:trHeight w:val="667"/>
        </w:trPr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C3" w14:textId="77777777" w:rsidR="00752A6E" w:rsidRPr="00BE3BC0" w:rsidRDefault="006E5750">
            <w:pPr>
              <w:pStyle w:val="TableParagraph"/>
              <w:spacing w:before="76" w:line="228" w:lineRule="auto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Adresa</w:t>
            </w:r>
            <w:r w:rsidRPr="00BE3BC0">
              <w:rPr>
                <w:rFonts w:ascii="Arial" w:hAnsi="Arial" w:cs="Arial"/>
                <w:spacing w:val="3"/>
              </w:rPr>
              <w:t xml:space="preserve"> </w:t>
            </w:r>
            <w:r w:rsidRPr="00BE3BC0">
              <w:rPr>
                <w:rFonts w:ascii="Arial" w:hAnsi="Arial" w:cs="Arial"/>
              </w:rPr>
              <w:t>trvalého</w:t>
            </w:r>
            <w:r w:rsidRPr="00BE3BC0">
              <w:rPr>
                <w:rFonts w:ascii="Arial" w:hAnsi="Arial" w:cs="Arial"/>
                <w:spacing w:val="-66"/>
              </w:rPr>
              <w:t xml:space="preserve"> </w:t>
            </w:r>
            <w:r w:rsidRPr="00BE3BC0">
              <w:rPr>
                <w:rFonts w:ascii="Arial" w:hAnsi="Arial" w:cs="Arial"/>
              </w:rPr>
              <w:t>pobytu:</w:t>
            </w:r>
          </w:p>
        </w:tc>
        <w:tc>
          <w:tcPr>
            <w:tcW w:w="72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E8A0C4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C8" w14:textId="77777777">
        <w:trPr>
          <w:trHeight w:val="518"/>
        </w:trPr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C6" w14:textId="77777777" w:rsidR="00752A6E" w:rsidRPr="00BE3BC0" w:rsidRDefault="006E5750">
            <w:pPr>
              <w:pStyle w:val="TableParagraph"/>
              <w:spacing w:line="252" w:lineRule="exact"/>
              <w:ind w:left="68" w:right="391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Adresa pro</w:t>
            </w:r>
            <w:r w:rsidRPr="00BE3BC0">
              <w:rPr>
                <w:rFonts w:ascii="Arial" w:hAnsi="Arial" w:cs="Arial"/>
                <w:spacing w:val="1"/>
              </w:rPr>
              <w:t xml:space="preserve"> </w:t>
            </w:r>
            <w:r w:rsidRPr="00BE3BC0">
              <w:rPr>
                <w:rFonts w:ascii="Arial" w:hAnsi="Arial" w:cs="Arial"/>
                <w:spacing w:val="-1"/>
              </w:rPr>
              <w:t>doručování:</w:t>
            </w:r>
            <w:r w:rsidRPr="00BE3BC0">
              <w:rPr>
                <w:rFonts w:ascii="Arial" w:hAnsi="Arial" w:cs="Arial"/>
                <w:spacing w:val="-12"/>
              </w:rPr>
              <w:t xml:space="preserve"> </w:t>
            </w:r>
            <w:r w:rsidRPr="00BE3BC0">
              <w:rPr>
                <w:rFonts w:ascii="Arial" w:hAnsi="Arial" w:cs="Arial"/>
                <w:vertAlign w:val="superscript"/>
              </w:rPr>
              <w:t>1</w:t>
            </w:r>
            <w:r w:rsidRPr="00BE3BC0">
              <w:rPr>
                <w:rFonts w:ascii="Arial" w:hAnsi="Arial" w:cs="Arial"/>
              </w:rPr>
              <w:t>)</w:t>
            </w:r>
          </w:p>
        </w:tc>
        <w:tc>
          <w:tcPr>
            <w:tcW w:w="72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E8A0C7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CB" w14:textId="77777777">
        <w:trPr>
          <w:trHeight w:val="419"/>
        </w:trPr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8A0C9" w14:textId="77777777" w:rsidR="00752A6E" w:rsidRPr="00BE3BC0" w:rsidRDefault="006E5750">
            <w:pPr>
              <w:pStyle w:val="TableParagraph"/>
              <w:spacing w:before="67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E-mail:</w:t>
            </w:r>
          </w:p>
        </w:tc>
        <w:tc>
          <w:tcPr>
            <w:tcW w:w="72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E8A0CA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CE" w14:textId="77777777">
        <w:trPr>
          <w:trHeight w:val="419"/>
        </w:trPr>
        <w:tc>
          <w:tcPr>
            <w:tcW w:w="1843" w:type="dxa"/>
            <w:tcBorders>
              <w:top w:val="single" w:sz="2" w:space="0" w:color="000000"/>
              <w:right w:val="single" w:sz="2" w:space="0" w:color="000000"/>
            </w:tcBorders>
          </w:tcPr>
          <w:p w14:paraId="66E8A0CC" w14:textId="77777777" w:rsidR="00752A6E" w:rsidRPr="00BE3BC0" w:rsidRDefault="006E5750">
            <w:pPr>
              <w:pStyle w:val="TableParagraph"/>
              <w:spacing w:before="67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Telefon:</w:t>
            </w:r>
          </w:p>
        </w:tc>
        <w:tc>
          <w:tcPr>
            <w:tcW w:w="7227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14:paraId="66E8A0CD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D6" w14:textId="77777777">
        <w:trPr>
          <w:trHeight w:val="760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6E8A0CF" w14:textId="77777777" w:rsidR="00752A6E" w:rsidRPr="00BE3BC0" w:rsidRDefault="00752A6E">
            <w:pPr>
              <w:pStyle w:val="TableParagraph"/>
              <w:spacing w:before="8"/>
              <w:rPr>
                <w:rFonts w:ascii="Arial" w:hAnsi="Arial" w:cs="Arial"/>
                <w:sz w:val="19"/>
              </w:rPr>
            </w:pPr>
          </w:p>
          <w:p w14:paraId="66E8A0D0" w14:textId="77777777" w:rsidR="00752A6E" w:rsidRPr="00BE3BC0" w:rsidRDefault="006E5750">
            <w:pPr>
              <w:pStyle w:val="TableParagraph"/>
              <w:ind w:left="263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Nemovitost</w:t>
            </w:r>
            <w:r w:rsidRPr="00BE3BC0">
              <w:rPr>
                <w:rFonts w:ascii="Arial" w:hAnsi="Arial" w:cs="Arial"/>
                <w:spacing w:val="-8"/>
              </w:rPr>
              <w:t xml:space="preserve"> </w:t>
            </w:r>
            <w:r w:rsidRPr="00BE3BC0">
              <w:rPr>
                <w:rFonts w:ascii="Arial" w:hAnsi="Arial" w:cs="Arial"/>
                <w:vertAlign w:val="superscript"/>
              </w:rPr>
              <w:t>2</w:t>
            </w:r>
            <w:r w:rsidRPr="00BE3BC0"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1" w14:textId="77777777" w:rsidR="00752A6E" w:rsidRPr="00BE3BC0" w:rsidRDefault="00752A6E">
            <w:pPr>
              <w:pStyle w:val="TableParagraph"/>
              <w:spacing w:before="8"/>
              <w:rPr>
                <w:rFonts w:ascii="Arial" w:hAnsi="Arial" w:cs="Arial"/>
                <w:sz w:val="19"/>
              </w:rPr>
            </w:pPr>
          </w:p>
          <w:p w14:paraId="66E8A0D2" w14:textId="77777777" w:rsidR="00752A6E" w:rsidRPr="00BE3BC0" w:rsidRDefault="006E5750">
            <w:pPr>
              <w:pStyle w:val="TableParagraph"/>
              <w:ind w:left="1589" w:right="1560"/>
              <w:jc w:val="center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  <w:w w:val="105"/>
              </w:rPr>
              <w:t>Ulice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3" w14:textId="77777777" w:rsidR="00752A6E" w:rsidRPr="00BE3BC0" w:rsidRDefault="006E5750">
            <w:pPr>
              <w:pStyle w:val="TableParagraph"/>
              <w:spacing w:line="252" w:lineRule="exact"/>
              <w:ind w:left="178" w:right="142" w:hanging="3"/>
              <w:jc w:val="center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  <w:w w:val="105"/>
              </w:rPr>
              <w:t>Číslo</w:t>
            </w:r>
            <w:r w:rsidRPr="00BE3BC0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BE3BC0">
              <w:rPr>
                <w:rFonts w:ascii="Arial" w:hAnsi="Arial" w:cs="Arial"/>
                <w:w w:val="105"/>
              </w:rPr>
              <w:t>popisné/</w:t>
            </w:r>
            <w:r w:rsidRPr="00BE3BC0">
              <w:rPr>
                <w:rFonts w:ascii="Arial" w:hAnsi="Arial" w:cs="Arial"/>
                <w:spacing w:val="-70"/>
                <w:w w:val="105"/>
              </w:rPr>
              <w:t xml:space="preserve"> </w:t>
            </w:r>
            <w:r w:rsidRPr="00BE3BC0">
              <w:rPr>
                <w:rFonts w:ascii="Arial" w:hAnsi="Arial" w:cs="Arial"/>
              </w:rPr>
              <w:t>evidenční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4" w14:textId="77777777" w:rsidR="00752A6E" w:rsidRPr="00BE3BC0" w:rsidRDefault="006E5750">
            <w:pPr>
              <w:pStyle w:val="TableParagraph"/>
              <w:spacing w:line="252" w:lineRule="exact"/>
              <w:ind w:left="167" w:right="131" w:hanging="2"/>
              <w:jc w:val="center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Číslo</w:t>
            </w:r>
            <w:r w:rsidRPr="00BE3BC0">
              <w:rPr>
                <w:rFonts w:ascii="Arial" w:hAnsi="Arial" w:cs="Arial"/>
                <w:spacing w:val="1"/>
              </w:rPr>
              <w:t xml:space="preserve"> </w:t>
            </w:r>
            <w:r w:rsidRPr="00BE3BC0">
              <w:rPr>
                <w:rFonts w:ascii="Arial" w:hAnsi="Arial" w:cs="Arial"/>
              </w:rPr>
              <w:t>bytové</w:t>
            </w:r>
            <w:r w:rsidRPr="00BE3BC0">
              <w:rPr>
                <w:rFonts w:ascii="Arial" w:hAnsi="Arial" w:cs="Arial"/>
                <w:spacing w:val="1"/>
              </w:rPr>
              <w:t xml:space="preserve"> </w:t>
            </w:r>
            <w:r w:rsidRPr="00BE3BC0">
              <w:rPr>
                <w:rFonts w:ascii="Arial" w:hAnsi="Arial" w:cs="Arial"/>
                <w:w w:val="95"/>
              </w:rPr>
              <w:t>jednotky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14:paraId="66E8A0D5" w14:textId="77777777" w:rsidR="00752A6E" w:rsidRPr="00BE3BC0" w:rsidRDefault="006E5750">
            <w:pPr>
              <w:pStyle w:val="TableParagraph"/>
              <w:spacing w:line="228" w:lineRule="auto"/>
              <w:ind w:left="242" w:right="126" w:hanging="70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  <w:w w:val="105"/>
              </w:rPr>
              <w:t>Parcelní</w:t>
            </w:r>
            <w:r w:rsidRPr="00BE3BC0">
              <w:rPr>
                <w:rFonts w:ascii="Arial" w:hAnsi="Arial" w:cs="Arial"/>
                <w:spacing w:val="-70"/>
                <w:w w:val="105"/>
              </w:rPr>
              <w:t xml:space="preserve"> </w:t>
            </w:r>
            <w:r w:rsidRPr="00BE3BC0">
              <w:rPr>
                <w:rFonts w:ascii="Arial" w:hAnsi="Arial" w:cs="Arial"/>
                <w:w w:val="105"/>
              </w:rPr>
              <w:t>číslo</w:t>
            </w:r>
            <w:r w:rsidRPr="00BE3BC0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E3BC0">
              <w:rPr>
                <w:rFonts w:ascii="Arial" w:hAnsi="Arial" w:cs="Arial"/>
                <w:w w:val="105"/>
                <w:vertAlign w:val="superscript"/>
              </w:rPr>
              <w:t>3</w:t>
            </w:r>
            <w:r w:rsidRPr="00BE3BC0">
              <w:rPr>
                <w:rFonts w:ascii="Arial" w:hAnsi="Arial" w:cs="Arial"/>
                <w:w w:val="105"/>
              </w:rPr>
              <w:t>)</w:t>
            </w:r>
          </w:p>
        </w:tc>
      </w:tr>
      <w:tr w:rsidR="00752A6E" w:rsidRPr="00BE3BC0" w14:paraId="66E8A0DE" w14:textId="77777777">
        <w:trPr>
          <w:trHeight w:val="839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7" w14:textId="77777777" w:rsidR="00752A6E" w:rsidRPr="00BE3BC0" w:rsidRDefault="006E575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42" w:lineRule="exact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byt</w:t>
            </w:r>
          </w:p>
          <w:p w14:paraId="66E8A0D8" w14:textId="77777777" w:rsidR="00752A6E" w:rsidRPr="00BE3BC0" w:rsidRDefault="006E575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53" w:lineRule="exact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  <w:w w:val="110"/>
              </w:rPr>
              <w:t>RD</w:t>
            </w:r>
          </w:p>
          <w:p w14:paraId="66E8A0D9" w14:textId="77777777" w:rsidR="00752A6E" w:rsidRPr="00BE3BC0" w:rsidRDefault="006E5750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60" w:lineRule="exact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chata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A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B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0DC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A0DD" w14:textId="77777777" w:rsidR="00752A6E" w:rsidRPr="00BE3BC0" w:rsidRDefault="00752A6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52A6E" w:rsidRPr="00BE3BC0" w14:paraId="66E8A0E1" w14:textId="77777777">
        <w:trPr>
          <w:trHeight w:val="416"/>
        </w:trPr>
        <w:tc>
          <w:tcPr>
            <w:tcW w:w="396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6E8A0DF" w14:textId="77777777" w:rsidR="00752A6E" w:rsidRPr="00BE3BC0" w:rsidRDefault="006E5750">
            <w:pPr>
              <w:pStyle w:val="TableParagraph"/>
              <w:spacing w:before="65"/>
              <w:ind w:left="68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Datum</w:t>
            </w:r>
            <w:r w:rsidRPr="00BE3BC0">
              <w:rPr>
                <w:rFonts w:ascii="Arial" w:hAnsi="Arial" w:cs="Arial"/>
                <w:spacing w:val="-9"/>
              </w:rPr>
              <w:t xml:space="preserve"> </w:t>
            </w:r>
            <w:r w:rsidRPr="00BE3BC0">
              <w:rPr>
                <w:rFonts w:ascii="Arial" w:hAnsi="Arial" w:cs="Arial"/>
              </w:rPr>
              <w:t>vzniku</w:t>
            </w:r>
            <w:r w:rsidRPr="00BE3BC0">
              <w:rPr>
                <w:rFonts w:ascii="Arial" w:hAnsi="Arial" w:cs="Arial"/>
                <w:spacing w:val="-10"/>
              </w:rPr>
              <w:t xml:space="preserve"> </w:t>
            </w:r>
            <w:r w:rsidRPr="00BE3BC0">
              <w:rPr>
                <w:rFonts w:ascii="Arial" w:hAnsi="Arial" w:cs="Arial"/>
              </w:rPr>
              <w:t>poplatkové</w:t>
            </w:r>
            <w:r w:rsidRPr="00BE3BC0">
              <w:rPr>
                <w:rFonts w:ascii="Arial" w:hAnsi="Arial" w:cs="Arial"/>
                <w:spacing w:val="-9"/>
              </w:rPr>
              <w:t xml:space="preserve"> </w:t>
            </w:r>
            <w:r w:rsidRPr="00BE3BC0">
              <w:rPr>
                <w:rFonts w:ascii="Arial" w:hAnsi="Arial" w:cs="Arial"/>
              </w:rPr>
              <w:t>povinnosti: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6E8A0E0" w14:textId="415C6331" w:rsidR="00752A6E" w:rsidRPr="00BE3BC0" w:rsidRDefault="006E5750">
            <w:pPr>
              <w:pStyle w:val="TableParagraph"/>
              <w:spacing w:before="65"/>
              <w:ind w:left="79"/>
              <w:rPr>
                <w:rFonts w:ascii="Arial" w:hAnsi="Arial" w:cs="Arial"/>
              </w:rPr>
            </w:pPr>
            <w:r w:rsidRPr="00BE3BC0">
              <w:rPr>
                <w:rFonts w:ascii="Arial" w:hAnsi="Arial" w:cs="Arial"/>
              </w:rPr>
              <w:t>Měsíc/</w:t>
            </w:r>
            <w:r w:rsidR="00081F4B" w:rsidRPr="00BE3BC0">
              <w:rPr>
                <w:rFonts w:ascii="Arial" w:hAnsi="Arial" w:cs="Arial"/>
              </w:rPr>
              <w:t>rok</w:t>
            </w:r>
            <w:r w:rsidR="00081F4B" w:rsidRPr="00BE3BC0">
              <w:rPr>
                <w:rFonts w:ascii="Arial" w:hAnsi="Arial" w:cs="Arial"/>
                <w:spacing w:val="-4"/>
              </w:rPr>
              <w:t>:</w:t>
            </w:r>
          </w:p>
        </w:tc>
      </w:tr>
    </w:tbl>
    <w:p w14:paraId="66E8A0E2" w14:textId="77777777" w:rsidR="00752A6E" w:rsidRPr="00BE3BC0" w:rsidRDefault="00752A6E">
      <w:pPr>
        <w:pStyle w:val="Zkladntext"/>
        <w:spacing w:before="9"/>
        <w:rPr>
          <w:rFonts w:ascii="Arial" w:hAnsi="Arial" w:cs="Arial"/>
          <w:sz w:val="17"/>
        </w:rPr>
      </w:pPr>
    </w:p>
    <w:p w14:paraId="66E8A0E3" w14:textId="77777777" w:rsidR="00752A6E" w:rsidRPr="00BE3BC0" w:rsidRDefault="006E5750">
      <w:pPr>
        <w:pStyle w:val="Odstavecseseznamem"/>
        <w:numPr>
          <w:ilvl w:val="0"/>
          <w:numId w:val="3"/>
        </w:numPr>
        <w:tabs>
          <w:tab w:val="left" w:pos="492"/>
        </w:tabs>
        <w:spacing w:before="1" w:line="236" w:lineRule="exact"/>
        <w:ind w:hanging="234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Uveďte</w:t>
      </w:r>
      <w:r w:rsidRPr="00BE3BC0">
        <w:rPr>
          <w:rFonts w:ascii="Arial" w:hAnsi="Arial" w:cs="Arial"/>
          <w:spacing w:val="-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pouze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 případě,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liší-li</w:t>
      </w:r>
      <w:r w:rsidRPr="00BE3BC0">
        <w:rPr>
          <w:rFonts w:ascii="Arial" w:hAnsi="Arial" w:cs="Arial"/>
          <w:spacing w:val="-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se</w:t>
      </w:r>
      <w:r w:rsidRPr="00BE3BC0">
        <w:rPr>
          <w:rFonts w:ascii="Arial" w:hAnsi="Arial" w:cs="Arial"/>
          <w:spacing w:val="-3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od</w:t>
      </w:r>
      <w:r w:rsidRPr="00BE3BC0">
        <w:rPr>
          <w:rFonts w:ascii="Arial" w:hAnsi="Arial" w:cs="Arial"/>
          <w:spacing w:val="-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adresy</w:t>
      </w:r>
      <w:r w:rsidRPr="00BE3BC0">
        <w:rPr>
          <w:rFonts w:ascii="Arial" w:hAnsi="Arial" w:cs="Arial"/>
          <w:spacing w:val="-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trvalého</w:t>
      </w:r>
      <w:r w:rsidRPr="00BE3BC0">
        <w:rPr>
          <w:rFonts w:ascii="Arial" w:hAnsi="Arial" w:cs="Arial"/>
          <w:spacing w:val="-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pobytu.</w:t>
      </w:r>
    </w:p>
    <w:p w14:paraId="66E8A0E4" w14:textId="77777777" w:rsidR="00752A6E" w:rsidRPr="00BE3BC0" w:rsidRDefault="006E5750">
      <w:pPr>
        <w:pStyle w:val="Odstavecseseznamem"/>
        <w:numPr>
          <w:ilvl w:val="0"/>
          <w:numId w:val="3"/>
        </w:numPr>
        <w:tabs>
          <w:tab w:val="left" w:pos="492"/>
        </w:tabs>
        <w:spacing w:line="229" w:lineRule="exact"/>
        <w:ind w:hanging="234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Vyberte</w:t>
      </w:r>
      <w:r w:rsidRPr="00BE3BC0">
        <w:rPr>
          <w:rFonts w:ascii="Arial" w:hAnsi="Arial" w:cs="Arial"/>
          <w:spacing w:val="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jednu</w:t>
      </w:r>
      <w:r w:rsidRPr="00BE3BC0">
        <w:rPr>
          <w:rFonts w:ascii="Arial" w:hAnsi="Arial" w:cs="Arial"/>
          <w:spacing w:val="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z</w:t>
      </w:r>
      <w:r w:rsidRPr="00BE3BC0">
        <w:rPr>
          <w:rFonts w:ascii="Arial" w:hAnsi="Arial" w:cs="Arial"/>
          <w:spacing w:val="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nabízených</w:t>
      </w:r>
      <w:r w:rsidRPr="00BE3BC0">
        <w:rPr>
          <w:rFonts w:ascii="Arial" w:hAnsi="Arial" w:cs="Arial"/>
          <w:spacing w:val="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možností.</w:t>
      </w:r>
    </w:p>
    <w:p w14:paraId="66E8A0E5" w14:textId="77777777" w:rsidR="00752A6E" w:rsidRPr="00BE3BC0" w:rsidRDefault="006E5750">
      <w:pPr>
        <w:pStyle w:val="Odstavecseseznamem"/>
        <w:numPr>
          <w:ilvl w:val="0"/>
          <w:numId w:val="3"/>
        </w:numPr>
        <w:tabs>
          <w:tab w:val="left" w:pos="492"/>
        </w:tabs>
        <w:spacing w:before="3" w:line="228" w:lineRule="auto"/>
        <w:ind w:left="258" w:right="478" w:firstLine="0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Parcelní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číslo</w:t>
      </w:r>
      <w:r w:rsidRPr="00BE3BC0">
        <w:rPr>
          <w:rFonts w:ascii="Arial" w:hAnsi="Arial" w:cs="Arial"/>
          <w:spacing w:val="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pozemku,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na</w:t>
      </w:r>
      <w:r w:rsidRPr="00BE3BC0">
        <w:rPr>
          <w:rFonts w:ascii="Arial" w:hAnsi="Arial" w:cs="Arial"/>
          <w:spacing w:val="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němž</w:t>
      </w:r>
      <w:r w:rsidRPr="00BE3BC0">
        <w:rPr>
          <w:rFonts w:ascii="Arial" w:hAnsi="Arial" w:cs="Arial"/>
          <w:spacing w:val="-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stojí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budova,</w:t>
      </w:r>
      <w:r w:rsidRPr="00BE3BC0">
        <w:rPr>
          <w:rFonts w:ascii="Arial" w:hAnsi="Arial" w:cs="Arial"/>
          <w:spacing w:val="10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uvádějte</w:t>
      </w:r>
      <w:r w:rsidRPr="00BE3BC0">
        <w:rPr>
          <w:rFonts w:ascii="Arial" w:hAnsi="Arial" w:cs="Arial"/>
          <w:spacing w:val="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pouze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</w:t>
      </w:r>
      <w:r w:rsidRPr="00BE3BC0">
        <w:rPr>
          <w:rFonts w:ascii="Arial" w:hAnsi="Arial" w:cs="Arial"/>
          <w:spacing w:val="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případě,</w:t>
      </w:r>
      <w:r w:rsidRPr="00BE3BC0">
        <w:rPr>
          <w:rFonts w:ascii="Arial" w:hAnsi="Arial" w:cs="Arial"/>
          <w:spacing w:val="1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že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budova</w:t>
      </w:r>
      <w:r w:rsidRPr="00BE3BC0">
        <w:rPr>
          <w:rFonts w:ascii="Arial" w:hAnsi="Arial" w:cs="Arial"/>
          <w:spacing w:val="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nemá</w:t>
      </w:r>
      <w:r w:rsidRPr="00BE3BC0">
        <w:rPr>
          <w:rFonts w:ascii="Arial" w:hAnsi="Arial" w:cs="Arial"/>
          <w:spacing w:val="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číslo</w:t>
      </w:r>
      <w:r w:rsidRPr="00BE3BC0">
        <w:rPr>
          <w:rFonts w:ascii="Arial" w:hAnsi="Arial" w:cs="Arial"/>
          <w:spacing w:val="-60"/>
          <w:sz w:val="20"/>
        </w:rPr>
        <w:t xml:space="preserve"> </w:t>
      </w:r>
      <w:r w:rsidRPr="00BE3BC0">
        <w:rPr>
          <w:rFonts w:ascii="Arial" w:hAnsi="Arial" w:cs="Arial"/>
          <w:w w:val="105"/>
          <w:sz w:val="20"/>
        </w:rPr>
        <w:t>popisné</w:t>
      </w:r>
      <w:r w:rsidRPr="00BE3BC0">
        <w:rPr>
          <w:rFonts w:ascii="Arial" w:hAnsi="Arial" w:cs="Arial"/>
          <w:spacing w:val="-12"/>
          <w:w w:val="105"/>
          <w:sz w:val="20"/>
        </w:rPr>
        <w:t xml:space="preserve"> </w:t>
      </w:r>
      <w:r w:rsidRPr="00BE3BC0">
        <w:rPr>
          <w:rFonts w:ascii="Arial" w:hAnsi="Arial" w:cs="Arial"/>
          <w:w w:val="105"/>
          <w:sz w:val="20"/>
        </w:rPr>
        <w:t>ani</w:t>
      </w:r>
      <w:r w:rsidRPr="00BE3BC0">
        <w:rPr>
          <w:rFonts w:ascii="Arial" w:hAnsi="Arial" w:cs="Arial"/>
          <w:spacing w:val="-9"/>
          <w:w w:val="105"/>
          <w:sz w:val="20"/>
        </w:rPr>
        <w:t xml:space="preserve"> </w:t>
      </w:r>
      <w:r w:rsidRPr="00BE3BC0">
        <w:rPr>
          <w:rFonts w:ascii="Arial" w:hAnsi="Arial" w:cs="Arial"/>
          <w:w w:val="105"/>
          <w:sz w:val="20"/>
        </w:rPr>
        <w:t>evidenční</w:t>
      </w:r>
      <w:r w:rsidRPr="00BE3BC0">
        <w:rPr>
          <w:rFonts w:ascii="Arial" w:hAnsi="Arial" w:cs="Arial"/>
          <w:color w:val="1F497C"/>
          <w:w w:val="105"/>
          <w:sz w:val="20"/>
        </w:rPr>
        <w:t>.</w:t>
      </w:r>
    </w:p>
    <w:p w14:paraId="66E8A0E6" w14:textId="77777777" w:rsidR="00752A6E" w:rsidRPr="00BE3BC0" w:rsidRDefault="00752A6E">
      <w:pPr>
        <w:pStyle w:val="Zkladntext"/>
        <w:spacing w:before="3"/>
        <w:rPr>
          <w:rFonts w:ascii="Arial" w:hAnsi="Arial" w:cs="Arial"/>
          <w:sz w:val="19"/>
        </w:rPr>
      </w:pPr>
    </w:p>
    <w:p w14:paraId="64ECAD66" w14:textId="77777777" w:rsidR="00BE3BC0" w:rsidRDefault="00BE3BC0">
      <w:pPr>
        <w:spacing w:line="224" w:lineRule="exact"/>
        <w:ind w:left="258"/>
        <w:rPr>
          <w:rFonts w:ascii="Arial" w:hAnsi="Arial" w:cs="Arial"/>
          <w:b/>
          <w:sz w:val="20"/>
        </w:rPr>
      </w:pPr>
    </w:p>
    <w:p w14:paraId="66E8A0E7" w14:textId="51D7F55C" w:rsidR="00752A6E" w:rsidRDefault="006E5750">
      <w:pPr>
        <w:spacing w:line="224" w:lineRule="exact"/>
        <w:ind w:left="258"/>
        <w:rPr>
          <w:rFonts w:ascii="Arial" w:hAnsi="Arial" w:cs="Arial"/>
          <w:b/>
          <w:sz w:val="20"/>
        </w:rPr>
      </w:pPr>
      <w:r w:rsidRPr="00BE3BC0">
        <w:rPr>
          <w:rFonts w:ascii="Arial" w:hAnsi="Arial" w:cs="Arial"/>
          <w:b/>
          <w:sz w:val="20"/>
        </w:rPr>
        <w:t>Poznámka:</w:t>
      </w:r>
    </w:p>
    <w:p w14:paraId="33727324" w14:textId="77777777" w:rsidR="00BE3BC0" w:rsidRPr="00BE3BC0" w:rsidRDefault="00BE3BC0">
      <w:pPr>
        <w:spacing w:line="224" w:lineRule="exact"/>
        <w:ind w:left="258"/>
        <w:rPr>
          <w:rFonts w:ascii="Arial" w:hAnsi="Arial" w:cs="Arial"/>
          <w:b/>
          <w:sz w:val="20"/>
        </w:rPr>
      </w:pPr>
    </w:p>
    <w:p w14:paraId="66E8A0E8" w14:textId="77777777" w:rsidR="00752A6E" w:rsidRPr="00BE3BC0" w:rsidRDefault="006E5750">
      <w:pPr>
        <w:spacing w:line="232" w:lineRule="exact"/>
        <w:ind w:left="258"/>
        <w:rPr>
          <w:rFonts w:ascii="Arial" w:hAnsi="Arial" w:cs="Arial"/>
          <w:sz w:val="20"/>
        </w:rPr>
      </w:pPr>
      <w:r w:rsidRPr="00BE3BC0">
        <w:rPr>
          <w:rFonts w:ascii="Arial" w:hAnsi="Arial" w:cs="Arial"/>
          <w:b/>
          <w:sz w:val="20"/>
        </w:rPr>
        <w:t>Datum</w:t>
      </w:r>
      <w:r w:rsidRPr="00BE3BC0">
        <w:rPr>
          <w:rFonts w:ascii="Arial" w:hAnsi="Arial" w:cs="Arial"/>
          <w:b/>
          <w:spacing w:val="-2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vzniku poplatkové</w:t>
      </w:r>
      <w:r w:rsidRPr="00BE3BC0">
        <w:rPr>
          <w:rFonts w:ascii="Arial" w:hAnsi="Arial" w:cs="Arial"/>
          <w:b/>
          <w:spacing w:val="-1"/>
          <w:sz w:val="20"/>
        </w:rPr>
        <w:t xml:space="preserve"> </w:t>
      </w:r>
      <w:r w:rsidRPr="00BE3BC0">
        <w:rPr>
          <w:rFonts w:ascii="Arial" w:hAnsi="Arial" w:cs="Arial"/>
          <w:b/>
          <w:sz w:val="20"/>
        </w:rPr>
        <w:t>povinnosti</w:t>
      </w:r>
      <w:r w:rsidRPr="00BE3BC0">
        <w:rPr>
          <w:rFonts w:ascii="Arial" w:hAnsi="Arial" w:cs="Arial"/>
          <w:b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je</w:t>
      </w:r>
      <w:r w:rsidRPr="00BE3BC0">
        <w:rPr>
          <w:rFonts w:ascii="Arial" w:hAnsi="Arial" w:cs="Arial"/>
          <w:spacing w:val="-9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totožné</w:t>
      </w:r>
      <w:r w:rsidRPr="00BE3BC0">
        <w:rPr>
          <w:rFonts w:ascii="Arial" w:hAnsi="Arial" w:cs="Arial"/>
          <w:spacing w:val="-9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s</w:t>
      </w:r>
      <w:r w:rsidRPr="00BE3BC0">
        <w:rPr>
          <w:rFonts w:ascii="Arial" w:hAnsi="Arial" w:cs="Arial"/>
          <w:spacing w:val="-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datem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skutečnosti,</w:t>
      </w:r>
      <w:r w:rsidRPr="00BE3BC0">
        <w:rPr>
          <w:rFonts w:ascii="Arial" w:hAnsi="Arial" w:cs="Arial"/>
          <w:spacing w:val="-9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která</w:t>
      </w:r>
      <w:r w:rsidRPr="00BE3BC0">
        <w:rPr>
          <w:rFonts w:ascii="Arial" w:hAnsi="Arial" w:cs="Arial"/>
          <w:spacing w:val="-10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nastala</w:t>
      </w:r>
      <w:r w:rsidRPr="00BE3BC0">
        <w:rPr>
          <w:rFonts w:ascii="Arial" w:hAnsi="Arial" w:cs="Arial"/>
          <w:spacing w:val="-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později:</w:t>
      </w:r>
    </w:p>
    <w:p w14:paraId="66E8A0E9" w14:textId="77777777" w:rsidR="00752A6E" w:rsidRPr="00BE3BC0" w:rsidRDefault="006E5750">
      <w:pPr>
        <w:pStyle w:val="Odstavecseseznamem"/>
        <w:numPr>
          <w:ilvl w:val="0"/>
          <w:numId w:val="1"/>
        </w:numPr>
        <w:tabs>
          <w:tab w:val="left" w:pos="380"/>
        </w:tabs>
        <w:spacing w:line="230" w:lineRule="exact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datum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nabytí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vlastnického</w:t>
      </w:r>
      <w:r w:rsidRPr="00BE3BC0">
        <w:rPr>
          <w:rFonts w:ascii="Arial" w:hAnsi="Arial" w:cs="Arial"/>
          <w:spacing w:val="-6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práva</w:t>
      </w:r>
      <w:r w:rsidRPr="00BE3BC0">
        <w:rPr>
          <w:rFonts w:ascii="Arial" w:hAnsi="Arial" w:cs="Arial"/>
          <w:spacing w:val="-7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k nemovitosti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</w:t>
      </w:r>
      <w:r w:rsidRPr="00BE3BC0">
        <w:rPr>
          <w:rFonts w:ascii="Arial" w:hAnsi="Arial" w:cs="Arial"/>
          <w:spacing w:val="-8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evidenci</w:t>
      </w:r>
      <w:r w:rsidRPr="00BE3BC0">
        <w:rPr>
          <w:rFonts w:ascii="Arial" w:hAnsi="Arial" w:cs="Arial"/>
          <w:spacing w:val="-5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Katastru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nemovitostí,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nebo</w:t>
      </w:r>
    </w:p>
    <w:p w14:paraId="66E8A0EA" w14:textId="77777777" w:rsidR="00752A6E" w:rsidRPr="00BE3BC0" w:rsidRDefault="006E5750">
      <w:pPr>
        <w:pStyle w:val="Odstavecseseznamem"/>
        <w:numPr>
          <w:ilvl w:val="0"/>
          <w:numId w:val="1"/>
        </w:numPr>
        <w:tabs>
          <w:tab w:val="left" w:pos="380"/>
        </w:tabs>
        <w:spacing w:line="235" w:lineRule="exact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datum,</w:t>
      </w:r>
      <w:r w:rsidRPr="00BE3BC0">
        <w:rPr>
          <w:rFonts w:ascii="Arial" w:hAnsi="Arial" w:cs="Arial"/>
          <w:spacing w:val="-3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od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kterého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není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přihlášena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v</w:t>
      </w:r>
      <w:r w:rsidRPr="00BE3BC0">
        <w:rPr>
          <w:rFonts w:ascii="Arial" w:hAnsi="Arial" w:cs="Arial"/>
          <w:spacing w:val="-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nemovitosti</w:t>
      </w:r>
      <w:r w:rsidRPr="00BE3BC0">
        <w:rPr>
          <w:rFonts w:ascii="Arial" w:hAnsi="Arial" w:cs="Arial"/>
          <w:spacing w:val="1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žádná</w:t>
      </w:r>
      <w:r w:rsidRPr="00BE3BC0">
        <w:rPr>
          <w:rFonts w:ascii="Arial" w:hAnsi="Arial" w:cs="Arial"/>
          <w:spacing w:val="-4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fyzická</w:t>
      </w:r>
      <w:r w:rsidRPr="00BE3BC0">
        <w:rPr>
          <w:rFonts w:ascii="Arial" w:hAnsi="Arial" w:cs="Arial"/>
          <w:spacing w:val="-2"/>
          <w:sz w:val="20"/>
        </w:rPr>
        <w:t xml:space="preserve"> </w:t>
      </w:r>
      <w:r w:rsidRPr="00BE3BC0">
        <w:rPr>
          <w:rFonts w:ascii="Arial" w:hAnsi="Arial" w:cs="Arial"/>
          <w:sz w:val="20"/>
        </w:rPr>
        <w:t>osoba.</w:t>
      </w:r>
    </w:p>
    <w:p w14:paraId="66E8A0EB" w14:textId="77777777" w:rsidR="00752A6E" w:rsidRPr="00BE3BC0" w:rsidRDefault="00752A6E">
      <w:pPr>
        <w:pStyle w:val="Zkladntext"/>
        <w:rPr>
          <w:rFonts w:ascii="Arial" w:hAnsi="Arial" w:cs="Arial"/>
          <w:sz w:val="22"/>
        </w:rPr>
      </w:pPr>
    </w:p>
    <w:p w14:paraId="66E8A0ED" w14:textId="77777777" w:rsidR="00752A6E" w:rsidRPr="00BE3BC0" w:rsidRDefault="006E5750">
      <w:pPr>
        <w:tabs>
          <w:tab w:val="left" w:pos="4740"/>
        </w:tabs>
        <w:spacing w:before="195" w:line="236" w:lineRule="exact"/>
        <w:ind w:left="313"/>
        <w:rPr>
          <w:rFonts w:ascii="Arial" w:hAnsi="Arial" w:cs="Arial"/>
          <w:sz w:val="20"/>
        </w:rPr>
      </w:pPr>
      <w:r w:rsidRPr="00BE3BC0">
        <w:rPr>
          <w:rFonts w:ascii="Arial" w:hAnsi="Arial" w:cs="Arial"/>
          <w:w w:val="115"/>
          <w:sz w:val="20"/>
        </w:rPr>
        <w:t>dne</w:t>
      </w:r>
      <w:r w:rsidRPr="00BE3BC0">
        <w:rPr>
          <w:rFonts w:ascii="Arial" w:hAnsi="Arial" w:cs="Arial"/>
          <w:spacing w:val="8"/>
          <w:w w:val="115"/>
          <w:sz w:val="20"/>
        </w:rPr>
        <w:t xml:space="preserve"> </w:t>
      </w:r>
      <w:r w:rsidRPr="00BE3BC0">
        <w:rPr>
          <w:rFonts w:ascii="Arial" w:hAnsi="Arial" w:cs="Arial"/>
          <w:w w:val="115"/>
          <w:sz w:val="20"/>
        </w:rPr>
        <w:t>…………………………</w:t>
      </w:r>
      <w:r w:rsidRPr="00BE3BC0">
        <w:rPr>
          <w:rFonts w:ascii="Arial" w:hAnsi="Arial" w:cs="Arial"/>
          <w:w w:val="115"/>
          <w:sz w:val="20"/>
        </w:rPr>
        <w:tab/>
        <w:t>………………………………………</w:t>
      </w:r>
    </w:p>
    <w:p w14:paraId="66E8A0EE" w14:textId="77777777" w:rsidR="00752A6E" w:rsidRPr="00BE3BC0" w:rsidRDefault="006E5750">
      <w:pPr>
        <w:spacing w:line="236" w:lineRule="exact"/>
        <w:ind w:left="5921"/>
        <w:rPr>
          <w:rFonts w:ascii="Arial" w:hAnsi="Arial" w:cs="Arial"/>
          <w:sz w:val="20"/>
        </w:rPr>
      </w:pPr>
      <w:r w:rsidRPr="00BE3BC0">
        <w:rPr>
          <w:rFonts w:ascii="Arial" w:hAnsi="Arial" w:cs="Arial"/>
          <w:sz w:val="20"/>
        </w:rPr>
        <w:t>podpis</w:t>
      </w:r>
    </w:p>
    <w:p w14:paraId="66E8A0EF" w14:textId="77777777" w:rsidR="00752A6E" w:rsidRPr="00BE3BC0" w:rsidRDefault="006E5750">
      <w:pPr>
        <w:spacing w:before="181" w:line="181" w:lineRule="exact"/>
        <w:ind w:left="258"/>
        <w:rPr>
          <w:rFonts w:ascii="Arial" w:hAnsi="Arial" w:cs="Arial"/>
          <w:b/>
          <w:sz w:val="16"/>
        </w:rPr>
      </w:pPr>
      <w:r w:rsidRPr="00BE3BC0">
        <w:rPr>
          <w:rFonts w:ascii="Arial" w:hAnsi="Arial" w:cs="Arial"/>
          <w:b/>
          <w:sz w:val="16"/>
        </w:rPr>
        <w:t>Poučení:</w:t>
      </w:r>
    </w:p>
    <w:p w14:paraId="66E8A0F0" w14:textId="77777777" w:rsidR="00752A6E" w:rsidRPr="00BE3BC0" w:rsidRDefault="006E5750">
      <w:pPr>
        <w:pStyle w:val="Zkladntext"/>
        <w:spacing w:before="4" w:line="228" w:lineRule="auto"/>
        <w:ind w:left="258" w:right="132"/>
        <w:jc w:val="both"/>
        <w:rPr>
          <w:rFonts w:ascii="Arial" w:hAnsi="Arial" w:cs="Arial"/>
        </w:rPr>
      </w:pPr>
      <w:r w:rsidRPr="00BE3BC0">
        <w:rPr>
          <w:rFonts w:ascii="Arial" w:hAnsi="Arial" w:cs="Arial"/>
        </w:rPr>
        <w:t>Vlastník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nemovité věci zahrnující byt, rodinný dům nebo stavbu určenou k individuální rekreaci,</w:t>
      </w:r>
      <w:r w:rsidRPr="00BE3BC0">
        <w:rPr>
          <w:rFonts w:ascii="Arial" w:hAnsi="Arial" w:cs="Arial"/>
          <w:spacing w:val="50"/>
        </w:rPr>
        <w:t xml:space="preserve"> </w:t>
      </w:r>
      <w:r w:rsidRPr="00BE3BC0">
        <w:rPr>
          <w:rFonts w:ascii="Arial" w:hAnsi="Arial" w:cs="Arial"/>
        </w:rPr>
        <w:t>ve kterých není přihlášena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žádná fyzická osoba, je poplatníkem výše uvedeného místního poplatku a je povinen nejpozději do 15 dnů od vzniku poplatkové</w:t>
      </w:r>
      <w:r w:rsidRPr="00BE3BC0">
        <w:rPr>
          <w:rFonts w:ascii="Arial" w:hAnsi="Arial" w:cs="Arial"/>
          <w:spacing w:val="-47"/>
        </w:rPr>
        <w:t xml:space="preserve"> </w:t>
      </w:r>
      <w:r w:rsidRPr="00BE3BC0">
        <w:rPr>
          <w:rFonts w:ascii="Arial" w:hAnsi="Arial" w:cs="Arial"/>
          <w:w w:val="105"/>
        </w:rPr>
        <w:t>povinnosti tuto skutečnost oznámit správci poplatku. Ve stejné lhůtě je poplatník povinen oznámit správci poplatku změny</w:t>
      </w:r>
      <w:r w:rsidRPr="00BE3BC0">
        <w:rPr>
          <w:rFonts w:ascii="Arial" w:hAnsi="Arial" w:cs="Arial"/>
          <w:spacing w:val="-50"/>
          <w:w w:val="105"/>
        </w:rPr>
        <w:t xml:space="preserve"> </w:t>
      </w:r>
      <w:r w:rsidRPr="00BE3BC0">
        <w:rPr>
          <w:rFonts w:ascii="Arial" w:hAnsi="Arial" w:cs="Arial"/>
        </w:rPr>
        <w:t>v přihlašovacích údajích a existenci skutečnosti mající za následek zánik poplatkové povinnosti (§ 14a zákona 565/1990 Sb</w:t>
      </w:r>
      <w:r w:rsidR="00C85057" w:rsidRPr="00BE3BC0">
        <w:rPr>
          <w:rFonts w:ascii="Arial" w:hAnsi="Arial" w:cs="Arial"/>
        </w:rPr>
        <w:t>.</w:t>
      </w:r>
      <w:r w:rsidRPr="00BE3BC0">
        <w:rPr>
          <w:rFonts w:ascii="Arial" w:hAnsi="Arial" w:cs="Arial"/>
        </w:rPr>
        <w:t xml:space="preserve"> o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  <w:w w:val="105"/>
        </w:rPr>
        <w:t>místních</w:t>
      </w:r>
      <w:r w:rsidRPr="00BE3BC0">
        <w:rPr>
          <w:rFonts w:ascii="Arial" w:hAnsi="Arial" w:cs="Arial"/>
          <w:spacing w:val="-11"/>
          <w:w w:val="105"/>
        </w:rPr>
        <w:t xml:space="preserve"> </w:t>
      </w:r>
      <w:r w:rsidRPr="00BE3BC0">
        <w:rPr>
          <w:rFonts w:ascii="Arial" w:hAnsi="Arial" w:cs="Arial"/>
          <w:w w:val="105"/>
        </w:rPr>
        <w:t>poplatcích).</w:t>
      </w:r>
    </w:p>
    <w:p w14:paraId="66E8A0F1" w14:textId="77777777" w:rsidR="00752A6E" w:rsidRPr="00BE3BC0" w:rsidRDefault="006E5750">
      <w:pPr>
        <w:pStyle w:val="Zkladntext"/>
        <w:spacing w:line="230" w:lineRule="auto"/>
        <w:ind w:left="258" w:right="133"/>
        <w:jc w:val="both"/>
        <w:rPr>
          <w:rFonts w:ascii="Arial" w:hAnsi="Arial" w:cs="Arial"/>
        </w:rPr>
      </w:pPr>
      <w:r w:rsidRPr="00BE3BC0">
        <w:rPr>
          <w:rFonts w:ascii="Arial" w:hAnsi="Arial" w:cs="Arial"/>
        </w:rPr>
        <w:t>Vzniká-li společná daňová povinnost více poplatníkům (spoluvlastníkům), jsou povinni plnit poplatkovou povinnost společně a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nerozdílně</w:t>
      </w:r>
      <w:r w:rsidRPr="00BE3BC0">
        <w:rPr>
          <w:rFonts w:ascii="Arial" w:hAnsi="Arial" w:cs="Arial"/>
          <w:spacing w:val="-6"/>
        </w:rPr>
        <w:t xml:space="preserve"> </w:t>
      </w:r>
      <w:r w:rsidRPr="00BE3BC0">
        <w:rPr>
          <w:rFonts w:ascii="Arial" w:hAnsi="Arial" w:cs="Arial"/>
        </w:rPr>
        <w:t>(§</w:t>
      </w:r>
      <w:r w:rsidRPr="00BE3BC0">
        <w:rPr>
          <w:rFonts w:ascii="Arial" w:hAnsi="Arial" w:cs="Arial"/>
          <w:spacing w:val="-4"/>
        </w:rPr>
        <w:t xml:space="preserve"> </w:t>
      </w:r>
      <w:r w:rsidRPr="00BE3BC0">
        <w:rPr>
          <w:rFonts w:ascii="Arial" w:hAnsi="Arial" w:cs="Arial"/>
        </w:rPr>
        <w:t>10p</w:t>
      </w:r>
      <w:r w:rsidRPr="00BE3BC0">
        <w:rPr>
          <w:rFonts w:ascii="Arial" w:hAnsi="Arial" w:cs="Arial"/>
          <w:spacing w:val="-5"/>
        </w:rPr>
        <w:t xml:space="preserve"> </w:t>
      </w:r>
      <w:r w:rsidRPr="00BE3BC0">
        <w:rPr>
          <w:rFonts w:ascii="Arial" w:hAnsi="Arial" w:cs="Arial"/>
        </w:rPr>
        <w:t>zákona</w:t>
      </w:r>
      <w:r w:rsidRPr="00BE3BC0">
        <w:rPr>
          <w:rFonts w:ascii="Arial" w:hAnsi="Arial" w:cs="Arial"/>
          <w:spacing w:val="-5"/>
        </w:rPr>
        <w:t xml:space="preserve"> </w:t>
      </w:r>
      <w:r w:rsidRPr="00BE3BC0">
        <w:rPr>
          <w:rFonts w:ascii="Arial" w:hAnsi="Arial" w:cs="Arial"/>
        </w:rPr>
        <w:t>565/1990</w:t>
      </w:r>
      <w:r w:rsidRPr="00BE3BC0">
        <w:rPr>
          <w:rFonts w:ascii="Arial" w:hAnsi="Arial" w:cs="Arial"/>
          <w:spacing w:val="-4"/>
        </w:rPr>
        <w:t xml:space="preserve"> </w:t>
      </w:r>
      <w:r w:rsidRPr="00BE3BC0">
        <w:rPr>
          <w:rFonts w:ascii="Arial" w:hAnsi="Arial" w:cs="Arial"/>
        </w:rPr>
        <w:t>Sb</w:t>
      </w:r>
      <w:r w:rsidR="00F508E7" w:rsidRPr="00BE3BC0">
        <w:rPr>
          <w:rFonts w:ascii="Arial" w:hAnsi="Arial" w:cs="Arial"/>
        </w:rPr>
        <w:t>.</w:t>
      </w:r>
      <w:r w:rsidRPr="00BE3BC0">
        <w:rPr>
          <w:rFonts w:ascii="Arial" w:hAnsi="Arial" w:cs="Arial"/>
          <w:spacing w:val="-5"/>
        </w:rPr>
        <w:t xml:space="preserve"> </w:t>
      </w:r>
      <w:r w:rsidRPr="00BE3BC0">
        <w:rPr>
          <w:rFonts w:ascii="Arial" w:hAnsi="Arial" w:cs="Arial"/>
        </w:rPr>
        <w:t>o</w:t>
      </w:r>
      <w:r w:rsidRPr="00BE3BC0">
        <w:rPr>
          <w:rFonts w:ascii="Arial" w:hAnsi="Arial" w:cs="Arial"/>
          <w:spacing w:val="-10"/>
        </w:rPr>
        <w:t xml:space="preserve"> </w:t>
      </w:r>
      <w:r w:rsidRPr="00BE3BC0">
        <w:rPr>
          <w:rFonts w:ascii="Arial" w:hAnsi="Arial" w:cs="Arial"/>
        </w:rPr>
        <w:t>místních</w:t>
      </w:r>
      <w:r w:rsidRPr="00BE3BC0">
        <w:rPr>
          <w:rFonts w:ascii="Arial" w:hAnsi="Arial" w:cs="Arial"/>
          <w:spacing w:val="-6"/>
        </w:rPr>
        <w:t xml:space="preserve"> </w:t>
      </w:r>
      <w:r w:rsidRPr="00BE3BC0">
        <w:rPr>
          <w:rFonts w:ascii="Arial" w:hAnsi="Arial" w:cs="Arial"/>
        </w:rPr>
        <w:t>poplatcích).</w:t>
      </w:r>
    </w:p>
    <w:p w14:paraId="66E8A0F2" w14:textId="77777777" w:rsidR="00752A6E" w:rsidRPr="00BE3BC0" w:rsidRDefault="006E5750">
      <w:pPr>
        <w:pStyle w:val="Zkladntext"/>
        <w:spacing w:line="230" w:lineRule="auto"/>
        <w:ind w:left="258" w:right="137"/>
        <w:jc w:val="both"/>
        <w:rPr>
          <w:rFonts w:ascii="Arial" w:hAnsi="Arial" w:cs="Arial"/>
        </w:rPr>
      </w:pPr>
      <w:r w:rsidRPr="00BE3BC0">
        <w:rPr>
          <w:rFonts w:ascii="Arial" w:hAnsi="Arial" w:cs="Arial"/>
        </w:rPr>
        <w:t>Nesplnění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ohlašovací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povinnosti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je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pokutováno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dle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§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247a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zákona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280/2009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Sb</w:t>
      </w:r>
      <w:r w:rsidR="00F508E7" w:rsidRPr="00BE3BC0">
        <w:rPr>
          <w:rFonts w:ascii="Arial" w:hAnsi="Arial" w:cs="Arial"/>
        </w:rPr>
        <w:t>.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daňový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řád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jako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nesplnění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povinnosti</w:t>
      </w:r>
      <w:r w:rsidRPr="00BE3BC0">
        <w:rPr>
          <w:rFonts w:ascii="Arial" w:hAnsi="Arial" w:cs="Arial"/>
          <w:spacing w:val="1"/>
        </w:rPr>
        <w:t xml:space="preserve"> </w:t>
      </w:r>
      <w:r w:rsidRPr="00BE3BC0">
        <w:rPr>
          <w:rFonts w:ascii="Arial" w:hAnsi="Arial" w:cs="Arial"/>
        </w:rPr>
        <w:t>nepeněžitého</w:t>
      </w:r>
      <w:r w:rsidRPr="00BE3BC0">
        <w:rPr>
          <w:rFonts w:ascii="Arial" w:hAnsi="Arial" w:cs="Arial"/>
          <w:spacing w:val="-5"/>
        </w:rPr>
        <w:t xml:space="preserve"> </w:t>
      </w:r>
      <w:r w:rsidRPr="00BE3BC0">
        <w:rPr>
          <w:rFonts w:ascii="Arial" w:hAnsi="Arial" w:cs="Arial"/>
        </w:rPr>
        <w:t>charakteru.</w:t>
      </w:r>
    </w:p>
    <w:sectPr w:rsidR="00752A6E" w:rsidRPr="00BE3BC0">
      <w:type w:val="continuous"/>
      <w:pgSz w:w="11910" w:h="16840"/>
      <w:pgMar w:top="540" w:right="12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160E2"/>
    <w:multiLevelType w:val="hybridMultilevel"/>
    <w:tmpl w:val="F01AD818"/>
    <w:lvl w:ilvl="0" w:tplc="A31E55F2">
      <w:numFmt w:val="bullet"/>
      <w:lvlText w:val="○"/>
      <w:lvlJc w:val="left"/>
      <w:pPr>
        <w:ind w:left="303" w:hanging="197"/>
      </w:pPr>
      <w:rPr>
        <w:rFonts w:ascii="Tahoma" w:eastAsia="Tahoma" w:hAnsi="Tahoma" w:cs="Tahoma" w:hint="default"/>
        <w:w w:val="100"/>
        <w:sz w:val="22"/>
        <w:szCs w:val="22"/>
        <w:lang w:val="cs-CZ" w:eastAsia="en-US" w:bidi="ar-SA"/>
      </w:rPr>
    </w:lvl>
    <w:lvl w:ilvl="1" w:tplc="C05C3B14">
      <w:numFmt w:val="bullet"/>
      <w:lvlText w:val="•"/>
      <w:lvlJc w:val="left"/>
      <w:pPr>
        <w:ind w:left="452" w:hanging="197"/>
      </w:pPr>
      <w:rPr>
        <w:rFonts w:hint="default"/>
        <w:lang w:val="cs-CZ" w:eastAsia="en-US" w:bidi="ar-SA"/>
      </w:rPr>
    </w:lvl>
    <w:lvl w:ilvl="2" w:tplc="BEFECACA">
      <w:numFmt w:val="bullet"/>
      <w:lvlText w:val="•"/>
      <w:lvlJc w:val="left"/>
      <w:pPr>
        <w:ind w:left="604" w:hanging="197"/>
      </w:pPr>
      <w:rPr>
        <w:rFonts w:hint="default"/>
        <w:lang w:val="cs-CZ" w:eastAsia="en-US" w:bidi="ar-SA"/>
      </w:rPr>
    </w:lvl>
    <w:lvl w:ilvl="3" w:tplc="4CE09F12">
      <w:numFmt w:val="bullet"/>
      <w:lvlText w:val="•"/>
      <w:lvlJc w:val="left"/>
      <w:pPr>
        <w:ind w:left="756" w:hanging="197"/>
      </w:pPr>
      <w:rPr>
        <w:rFonts w:hint="default"/>
        <w:lang w:val="cs-CZ" w:eastAsia="en-US" w:bidi="ar-SA"/>
      </w:rPr>
    </w:lvl>
    <w:lvl w:ilvl="4" w:tplc="DDF6C326">
      <w:numFmt w:val="bullet"/>
      <w:lvlText w:val="•"/>
      <w:lvlJc w:val="left"/>
      <w:pPr>
        <w:ind w:left="909" w:hanging="197"/>
      </w:pPr>
      <w:rPr>
        <w:rFonts w:hint="default"/>
        <w:lang w:val="cs-CZ" w:eastAsia="en-US" w:bidi="ar-SA"/>
      </w:rPr>
    </w:lvl>
    <w:lvl w:ilvl="5" w:tplc="3536C40E">
      <w:numFmt w:val="bullet"/>
      <w:lvlText w:val="•"/>
      <w:lvlJc w:val="left"/>
      <w:pPr>
        <w:ind w:left="1061" w:hanging="197"/>
      </w:pPr>
      <w:rPr>
        <w:rFonts w:hint="default"/>
        <w:lang w:val="cs-CZ" w:eastAsia="en-US" w:bidi="ar-SA"/>
      </w:rPr>
    </w:lvl>
    <w:lvl w:ilvl="6" w:tplc="02FCFFD0">
      <w:numFmt w:val="bullet"/>
      <w:lvlText w:val="•"/>
      <w:lvlJc w:val="left"/>
      <w:pPr>
        <w:ind w:left="1213" w:hanging="197"/>
      </w:pPr>
      <w:rPr>
        <w:rFonts w:hint="default"/>
        <w:lang w:val="cs-CZ" w:eastAsia="en-US" w:bidi="ar-SA"/>
      </w:rPr>
    </w:lvl>
    <w:lvl w:ilvl="7" w:tplc="9022F486">
      <w:numFmt w:val="bullet"/>
      <w:lvlText w:val="•"/>
      <w:lvlJc w:val="left"/>
      <w:pPr>
        <w:ind w:left="1366" w:hanging="197"/>
      </w:pPr>
      <w:rPr>
        <w:rFonts w:hint="default"/>
        <w:lang w:val="cs-CZ" w:eastAsia="en-US" w:bidi="ar-SA"/>
      </w:rPr>
    </w:lvl>
    <w:lvl w:ilvl="8" w:tplc="754EB7B2">
      <w:numFmt w:val="bullet"/>
      <w:lvlText w:val="•"/>
      <w:lvlJc w:val="left"/>
      <w:pPr>
        <w:ind w:left="1518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399E3155"/>
    <w:multiLevelType w:val="hybridMultilevel"/>
    <w:tmpl w:val="97E25D82"/>
    <w:lvl w:ilvl="0" w:tplc="A0021118">
      <w:numFmt w:val="bullet"/>
      <w:lvlText w:val="-"/>
      <w:lvlJc w:val="left"/>
      <w:pPr>
        <w:ind w:left="379" w:hanging="122"/>
      </w:pPr>
      <w:rPr>
        <w:rFonts w:ascii="Tahoma" w:eastAsia="Tahoma" w:hAnsi="Tahoma" w:cs="Tahoma" w:hint="default"/>
        <w:w w:val="91"/>
        <w:sz w:val="20"/>
        <w:szCs w:val="20"/>
        <w:lang w:val="cs-CZ" w:eastAsia="en-US" w:bidi="ar-SA"/>
      </w:rPr>
    </w:lvl>
    <w:lvl w:ilvl="1" w:tplc="1174D2EA">
      <w:numFmt w:val="bullet"/>
      <w:lvlText w:val="•"/>
      <w:lvlJc w:val="left"/>
      <w:pPr>
        <w:ind w:left="1288" w:hanging="122"/>
      </w:pPr>
      <w:rPr>
        <w:rFonts w:hint="default"/>
        <w:lang w:val="cs-CZ" w:eastAsia="en-US" w:bidi="ar-SA"/>
      </w:rPr>
    </w:lvl>
    <w:lvl w:ilvl="2" w:tplc="FC723412">
      <w:numFmt w:val="bullet"/>
      <w:lvlText w:val="•"/>
      <w:lvlJc w:val="left"/>
      <w:pPr>
        <w:ind w:left="2197" w:hanging="122"/>
      </w:pPr>
      <w:rPr>
        <w:rFonts w:hint="default"/>
        <w:lang w:val="cs-CZ" w:eastAsia="en-US" w:bidi="ar-SA"/>
      </w:rPr>
    </w:lvl>
    <w:lvl w:ilvl="3" w:tplc="DC72B568">
      <w:numFmt w:val="bullet"/>
      <w:lvlText w:val="•"/>
      <w:lvlJc w:val="left"/>
      <w:pPr>
        <w:ind w:left="3105" w:hanging="122"/>
      </w:pPr>
      <w:rPr>
        <w:rFonts w:hint="default"/>
        <w:lang w:val="cs-CZ" w:eastAsia="en-US" w:bidi="ar-SA"/>
      </w:rPr>
    </w:lvl>
    <w:lvl w:ilvl="4" w:tplc="CD801E7A">
      <w:numFmt w:val="bullet"/>
      <w:lvlText w:val="•"/>
      <w:lvlJc w:val="left"/>
      <w:pPr>
        <w:ind w:left="4014" w:hanging="122"/>
      </w:pPr>
      <w:rPr>
        <w:rFonts w:hint="default"/>
        <w:lang w:val="cs-CZ" w:eastAsia="en-US" w:bidi="ar-SA"/>
      </w:rPr>
    </w:lvl>
    <w:lvl w:ilvl="5" w:tplc="AD007D92">
      <w:numFmt w:val="bullet"/>
      <w:lvlText w:val="•"/>
      <w:lvlJc w:val="left"/>
      <w:pPr>
        <w:ind w:left="4923" w:hanging="122"/>
      </w:pPr>
      <w:rPr>
        <w:rFonts w:hint="default"/>
        <w:lang w:val="cs-CZ" w:eastAsia="en-US" w:bidi="ar-SA"/>
      </w:rPr>
    </w:lvl>
    <w:lvl w:ilvl="6" w:tplc="C3BEF102">
      <w:numFmt w:val="bullet"/>
      <w:lvlText w:val="•"/>
      <w:lvlJc w:val="left"/>
      <w:pPr>
        <w:ind w:left="5831" w:hanging="122"/>
      </w:pPr>
      <w:rPr>
        <w:rFonts w:hint="default"/>
        <w:lang w:val="cs-CZ" w:eastAsia="en-US" w:bidi="ar-SA"/>
      </w:rPr>
    </w:lvl>
    <w:lvl w:ilvl="7" w:tplc="69A8CB44">
      <w:numFmt w:val="bullet"/>
      <w:lvlText w:val="•"/>
      <w:lvlJc w:val="left"/>
      <w:pPr>
        <w:ind w:left="6740" w:hanging="122"/>
      </w:pPr>
      <w:rPr>
        <w:rFonts w:hint="default"/>
        <w:lang w:val="cs-CZ" w:eastAsia="en-US" w:bidi="ar-SA"/>
      </w:rPr>
    </w:lvl>
    <w:lvl w:ilvl="8" w:tplc="8E0A9B88">
      <w:numFmt w:val="bullet"/>
      <w:lvlText w:val="•"/>
      <w:lvlJc w:val="left"/>
      <w:pPr>
        <w:ind w:left="7649" w:hanging="122"/>
      </w:pPr>
      <w:rPr>
        <w:rFonts w:hint="default"/>
        <w:lang w:val="cs-CZ" w:eastAsia="en-US" w:bidi="ar-SA"/>
      </w:rPr>
    </w:lvl>
  </w:abstractNum>
  <w:abstractNum w:abstractNumId="2" w15:restartNumberingAfterBreak="0">
    <w:nsid w:val="5F8F29A6"/>
    <w:multiLevelType w:val="hybridMultilevel"/>
    <w:tmpl w:val="FC420394"/>
    <w:lvl w:ilvl="0" w:tplc="BBEE3DD8">
      <w:start w:val="1"/>
      <w:numFmt w:val="decimal"/>
      <w:lvlText w:val="%1)"/>
      <w:lvlJc w:val="left"/>
      <w:pPr>
        <w:ind w:left="491" w:hanging="233"/>
      </w:pPr>
      <w:rPr>
        <w:rFonts w:ascii="Tahoma" w:eastAsia="Tahoma" w:hAnsi="Tahoma" w:cs="Tahoma" w:hint="default"/>
        <w:spacing w:val="-2"/>
        <w:w w:val="86"/>
        <w:sz w:val="20"/>
        <w:szCs w:val="20"/>
        <w:lang w:val="cs-CZ" w:eastAsia="en-US" w:bidi="ar-SA"/>
      </w:rPr>
    </w:lvl>
    <w:lvl w:ilvl="1" w:tplc="E7380B00">
      <w:numFmt w:val="bullet"/>
      <w:lvlText w:val="•"/>
      <w:lvlJc w:val="left"/>
      <w:pPr>
        <w:ind w:left="1396" w:hanging="233"/>
      </w:pPr>
      <w:rPr>
        <w:rFonts w:hint="default"/>
        <w:lang w:val="cs-CZ" w:eastAsia="en-US" w:bidi="ar-SA"/>
      </w:rPr>
    </w:lvl>
    <w:lvl w:ilvl="2" w:tplc="44A24DA0">
      <w:numFmt w:val="bullet"/>
      <w:lvlText w:val="•"/>
      <w:lvlJc w:val="left"/>
      <w:pPr>
        <w:ind w:left="2293" w:hanging="233"/>
      </w:pPr>
      <w:rPr>
        <w:rFonts w:hint="default"/>
        <w:lang w:val="cs-CZ" w:eastAsia="en-US" w:bidi="ar-SA"/>
      </w:rPr>
    </w:lvl>
    <w:lvl w:ilvl="3" w:tplc="8472A1F0">
      <w:numFmt w:val="bullet"/>
      <w:lvlText w:val="•"/>
      <w:lvlJc w:val="left"/>
      <w:pPr>
        <w:ind w:left="3189" w:hanging="233"/>
      </w:pPr>
      <w:rPr>
        <w:rFonts w:hint="default"/>
        <w:lang w:val="cs-CZ" w:eastAsia="en-US" w:bidi="ar-SA"/>
      </w:rPr>
    </w:lvl>
    <w:lvl w:ilvl="4" w:tplc="F16EC906">
      <w:numFmt w:val="bullet"/>
      <w:lvlText w:val="•"/>
      <w:lvlJc w:val="left"/>
      <w:pPr>
        <w:ind w:left="4086" w:hanging="233"/>
      </w:pPr>
      <w:rPr>
        <w:rFonts w:hint="default"/>
        <w:lang w:val="cs-CZ" w:eastAsia="en-US" w:bidi="ar-SA"/>
      </w:rPr>
    </w:lvl>
    <w:lvl w:ilvl="5" w:tplc="9BB62222">
      <w:numFmt w:val="bullet"/>
      <w:lvlText w:val="•"/>
      <w:lvlJc w:val="left"/>
      <w:pPr>
        <w:ind w:left="4983" w:hanging="233"/>
      </w:pPr>
      <w:rPr>
        <w:rFonts w:hint="default"/>
        <w:lang w:val="cs-CZ" w:eastAsia="en-US" w:bidi="ar-SA"/>
      </w:rPr>
    </w:lvl>
    <w:lvl w:ilvl="6" w:tplc="FBB01E9A">
      <w:numFmt w:val="bullet"/>
      <w:lvlText w:val="•"/>
      <w:lvlJc w:val="left"/>
      <w:pPr>
        <w:ind w:left="5879" w:hanging="233"/>
      </w:pPr>
      <w:rPr>
        <w:rFonts w:hint="default"/>
        <w:lang w:val="cs-CZ" w:eastAsia="en-US" w:bidi="ar-SA"/>
      </w:rPr>
    </w:lvl>
    <w:lvl w:ilvl="7" w:tplc="83F833C6">
      <w:numFmt w:val="bullet"/>
      <w:lvlText w:val="•"/>
      <w:lvlJc w:val="left"/>
      <w:pPr>
        <w:ind w:left="6776" w:hanging="233"/>
      </w:pPr>
      <w:rPr>
        <w:rFonts w:hint="default"/>
        <w:lang w:val="cs-CZ" w:eastAsia="en-US" w:bidi="ar-SA"/>
      </w:rPr>
    </w:lvl>
    <w:lvl w:ilvl="8" w:tplc="97B4496A">
      <w:numFmt w:val="bullet"/>
      <w:lvlText w:val="•"/>
      <w:lvlJc w:val="left"/>
      <w:pPr>
        <w:ind w:left="7673" w:hanging="233"/>
      </w:pPr>
      <w:rPr>
        <w:rFonts w:hint="default"/>
        <w:lang w:val="cs-CZ" w:eastAsia="en-US" w:bidi="ar-SA"/>
      </w:rPr>
    </w:lvl>
  </w:abstractNum>
  <w:num w:numId="1" w16cid:durableId="1474105179">
    <w:abstractNumId w:val="1"/>
  </w:num>
  <w:num w:numId="2" w16cid:durableId="388921178">
    <w:abstractNumId w:val="0"/>
  </w:num>
  <w:num w:numId="3" w16cid:durableId="1230385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A6E"/>
    <w:rsid w:val="00081F4B"/>
    <w:rsid w:val="002C6018"/>
    <w:rsid w:val="006E5750"/>
    <w:rsid w:val="00752A6E"/>
    <w:rsid w:val="00807CC3"/>
    <w:rsid w:val="00845E96"/>
    <w:rsid w:val="00980504"/>
    <w:rsid w:val="00B12AF6"/>
    <w:rsid w:val="00B92608"/>
    <w:rsid w:val="00BE3BC0"/>
    <w:rsid w:val="00C816C2"/>
    <w:rsid w:val="00C85057"/>
    <w:rsid w:val="00DF435E"/>
    <w:rsid w:val="00EC3915"/>
    <w:rsid w:val="00F150C6"/>
    <w:rsid w:val="00F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A0B1"/>
  <w15:docId w15:val="{6E03BA05-A7F6-47AD-A19C-07A1A381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91"/>
      <w:ind w:left="258" w:right="713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379" w:hanging="234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F508E7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Prihlaska_nemovitosti.doc</vt:lpstr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Prihlaska_nemovitosti.doc</dc:title>
  <dc:creator>fakturantka</dc:creator>
  <cp:lastModifiedBy>Miroslav Hlavnička</cp:lastModifiedBy>
  <cp:revision>15</cp:revision>
  <cp:lastPrinted>2022-03-08T07:37:00Z</cp:lastPrinted>
  <dcterms:created xsi:type="dcterms:W3CDTF">2022-03-08T07:21:00Z</dcterms:created>
  <dcterms:modified xsi:type="dcterms:W3CDTF">2025-05-28T06:50:00Z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2022-03-08T00:00:00Z</vt:filetime>
  </property>
</Properties>
</file>