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2B" w:rsidRPr="00E85280" w:rsidRDefault="0086482B" w:rsidP="00E85280">
      <w:pPr>
        <w:pStyle w:val="Nadpis1"/>
        <w:rPr>
          <w:rFonts w:ascii="Alegreya" w:hAnsi="Alegreya"/>
          <w:b/>
        </w:rPr>
      </w:pPr>
      <w:r w:rsidRPr="00E85280">
        <w:rPr>
          <w:rFonts w:ascii="Alegreya" w:hAnsi="Alegreya"/>
          <w:b/>
        </w:rPr>
        <w:t>Městský úřad Česká Kamenice</w:t>
      </w:r>
    </w:p>
    <w:p w:rsidR="00E85280" w:rsidRPr="00E85280" w:rsidRDefault="00E85280" w:rsidP="0086482B">
      <w:pPr>
        <w:rPr>
          <w:rFonts w:ascii="Alegreya" w:hAnsi="Alegreya"/>
        </w:rPr>
      </w:pPr>
      <w:bookmarkStart w:id="0" w:name="_GoBack"/>
      <w:bookmarkEnd w:id="0"/>
    </w:p>
    <w:p w:rsidR="0086482B" w:rsidRPr="00E85280" w:rsidRDefault="0086482B" w:rsidP="0086482B">
      <w:pPr>
        <w:rPr>
          <w:rFonts w:ascii="Alegreya" w:hAnsi="Alegreya"/>
        </w:rPr>
      </w:pPr>
      <w:r w:rsidRPr="00E85280">
        <w:rPr>
          <w:rFonts w:ascii="Alegreya" w:hAnsi="Alegreya"/>
        </w:rPr>
        <w:t xml:space="preserve">Odbor </w:t>
      </w:r>
      <w:r w:rsidR="00E85280" w:rsidRPr="00E85280">
        <w:rPr>
          <w:rFonts w:ascii="Alegreya" w:hAnsi="Alegreya"/>
        </w:rPr>
        <w:t>rozvoje, investic a životního prostředí</w:t>
      </w:r>
    </w:p>
    <w:p w:rsidR="0086482B" w:rsidRPr="00E85280" w:rsidRDefault="0086482B" w:rsidP="0086482B">
      <w:pPr>
        <w:rPr>
          <w:rFonts w:ascii="Alegreya" w:hAnsi="Alegreya"/>
          <w:color w:val="FF0000"/>
        </w:rPr>
      </w:pPr>
      <w:r w:rsidRPr="00E85280">
        <w:rPr>
          <w:rFonts w:ascii="Alegreya" w:hAnsi="Alegreya"/>
        </w:rPr>
        <w:t>nám. Míru 219</w:t>
      </w:r>
    </w:p>
    <w:p w:rsidR="0086482B" w:rsidRPr="00E85280" w:rsidRDefault="0086482B" w:rsidP="0086482B">
      <w:pPr>
        <w:rPr>
          <w:rFonts w:ascii="Alegreya" w:hAnsi="Alegreya"/>
        </w:rPr>
      </w:pPr>
      <w:r w:rsidRPr="00E85280">
        <w:rPr>
          <w:rFonts w:ascii="Alegreya" w:hAnsi="Alegreya"/>
        </w:rPr>
        <w:t>407 21 Česká Kamenice</w:t>
      </w:r>
    </w:p>
    <w:p w:rsidR="0086482B" w:rsidRPr="00E85280" w:rsidRDefault="0086482B" w:rsidP="0086482B">
      <w:pPr>
        <w:rPr>
          <w:rFonts w:ascii="Alegreya" w:hAnsi="Alegreya"/>
        </w:rPr>
      </w:pPr>
    </w:p>
    <w:p w:rsidR="0086482B" w:rsidRPr="00E85280" w:rsidRDefault="0086482B" w:rsidP="0086482B">
      <w:pPr>
        <w:rPr>
          <w:rFonts w:ascii="Alegreya" w:hAnsi="Alegreya"/>
        </w:rPr>
      </w:pPr>
    </w:p>
    <w:p w:rsidR="0086482B" w:rsidRPr="00E85280" w:rsidRDefault="0086482B" w:rsidP="0086482B">
      <w:pPr>
        <w:jc w:val="center"/>
        <w:rPr>
          <w:rFonts w:ascii="Alegreya" w:hAnsi="Alegreya"/>
          <w:b/>
          <w:bCs/>
          <w:sz w:val="36"/>
        </w:rPr>
      </w:pPr>
      <w:r w:rsidRPr="00E85280">
        <w:rPr>
          <w:rFonts w:ascii="Alegreya" w:hAnsi="Alegreya"/>
          <w:b/>
          <w:bCs/>
          <w:sz w:val="36"/>
        </w:rPr>
        <w:t xml:space="preserve">ŽÁDOST O POVOLENÍ </w:t>
      </w:r>
    </w:p>
    <w:p w:rsidR="0086482B" w:rsidRPr="00E85280" w:rsidRDefault="0086482B" w:rsidP="0086482B">
      <w:pPr>
        <w:pStyle w:val="Nadpis3"/>
        <w:numPr>
          <w:ilvl w:val="2"/>
          <w:numId w:val="0"/>
        </w:numPr>
        <w:tabs>
          <w:tab w:val="left" w:pos="0"/>
        </w:tabs>
        <w:suppressAutoHyphens/>
        <w:spacing w:before="0" w:after="0"/>
        <w:jc w:val="center"/>
        <w:rPr>
          <w:rFonts w:ascii="Alegreya" w:hAnsi="Alegreya"/>
        </w:rPr>
      </w:pPr>
      <w:r w:rsidRPr="00E85280">
        <w:rPr>
          <w:rFonts w:ascii="Alegreya" w:hAnsi="Alegreya"/>
        </w:rPr>
        <w:t>POKÁCENÍ DŘEVIN ROSTOUCÍCH MIMO LES</w:t>
      </w:r>
    </w:p>
    <w:p w:rsidR="0086482B" w:rsidRPr="00E85280" w:rsidRDefault="0086482B" w:rsidP="0086482B">
      <w:pPr>
        <w:rPr>
          <w:rFonts w:ascii="Alegreya" w:hAnsi="Alegreya"/>
        </w:rPr>
      </w:pPr>
      <w:r w:rsidRPr="00E85280">
        <w:rPr>
          <w:rFonts w:ascii="Alegreya" w:hAnsi="Alegreya"/>
        </w:rPr>
        <w:t xml:space="preserve">          </w:t>
      </w:r>
    </w:p>
    <w:p w:rsidR="0086482B" w:rsidRPr="00E85280" w:rsidRDefault="0086482B" w:rsidP="0086482B">
      <w:pPr>
        <w:numPr>
          <w:ilvl w:val="0"/>
          <w:numId w:val="10"/>
        </w:numPr>
        <w:suppressAutoHyphens/>
        <w:rPr>
          <w:rFonts w:ascii="Alegreya" w:hAnsi="Alegreya"/>
        </w:rPr>
      </w:pPr>
      <w:r w:rsidRPr="00E85280">
        <w:rPr>
          <w:rFonts w:ascii="Alegreya" w:hAnsi="Alegreya"/>
        </w:rPr>
        <w:t xml:space="preserve">stromů, jejichž obvod kmene ve výši </w:t>
      </w:r>
      <w:smartTag w:uri="urn:schemas-microsoft-com:office:smarttags" w:element="metricconverter">
        <w:smartTagPr>
          <w:attr w:name="ProductID" w:val="130 cm"/>
        </w:smartTagPr>
        <w:r w:rsidRPr="00E85280">
          <w:rPr>
            <w:rFonts w:ascii="Alegreya" w:hAnsi="Alegreya"/>
          </w:rPr>
          <w:t>130 cm</w:t>
        </w:r>
      </w:smartTag>
      <w:r w:rsidRPr="00E85280">
        <w:rPr>
          <w:rFonts w:ascii="Alegreya" w:hAnsi="Alegreya"/>
        </w:rPr>
        <w:t xml:space="preserve"> je více než </w:t>
      </w:r>
      <w:smartTag w:uri="urn:schemas-microsoft-com:office:smarttags" w:element="metricconverter">
        <w:smartTagPr>
          <w:attr w:name="ProductID" w:val="80 cm"/>
        </w:smartTagPr>
        <w:r w:rsidRPr="00E85280">
          <w:rPr>
            <w:rFonts w:ascii="Alegreya" w:hAnsi="Alegreya"/>
            <w:b/>
          </w:rPr>
          <w:t>80</w:t>
        </w:r>
        <w:r w:rsidRPr="00E85280">
          <w:rPr>
            <w:rFonts w:ascii="Alegreya" w:hAnsi="Alegreya"/>
          </w:rPr>
          <w:t xml:space="preserve"> </w:t>
        </w:r>
        <w:r w:rsidRPr="00E85280">
          <w:rPr>
            <w:rFonts w:ascii="Alegreya" w:hAnsi="Alegreya"/>
            <w:b/>
          </w:rPr>
          <w:t>cm</w:t>
        </w:r>
      </w:smartTag>
      <w:r w:rsidRPr="00E85280">
        <w:rPr>
          <w:rFonts w:ascii="Alegreya" w:hAnsi="Alegreya"/>
        </w:rPr>
        <w:t xml:space="preserve"> </w:t>
      </w:r>
      <w:r w:rsidRPr="00E85280">
        <w:rPr>
          <w:rFonts w:ascii="Alegreya" w:hAnsi="Alegreya"/>
          <w:vertAlign w:val="superscript"/>
        </w:rPr>
        <w:t>1)</w:t>
      </w:r>
    </w:p>
    <w:p w:rsidR="0086482B" w:rsidRPr="00E85280" w:rsidRDefault="0086482B" w:rsidP="0086482B">
      <w:pPr>
        <w:numPr>
          <w:ilvl w:val="0"/>
          <w:numId w:val="10"/>
        </w:numPr>
        <w:suppressAutoHyphens/>
        <w:rPr>
          <w:rFonts w:ascii="Alegreya" w:hAnsi="Alegreya"/>
          <w:vertAlign w:val="superscript"/>
        </w:rPr>
      </w:pPr>
      <w:r w:rsidRPr="00E85280">
        <w:rPr>
          <w:rFonts w:ascii="Alegreya" w:hAnsi="Alegreya"/>
        </w:rPr>
        <w:t>zapojených porostů dřevin</w:t>
      </w:r>
      <w:r w:rsidR="00E85280">
        <w:rPr>
          <w:rFonts w:ascii="Alegreya" w:hAnsi="Alegreya"/>
        </w:rPr>
        <w:t>,</w:t>
      </w:r>
      <w:r w:rsidRPr="00E85280">
        <w:rPr>
          <w:rFonts w:ascii="Alegreya" w:hAnsi="Alegreya"/>
        </w:rPr>
        <w:t xml:space="preserve"> jejichž celková plocha přesahuje výměru </w:t>
      </w:r>
      <w:r w:rsidRPr="00E85280">
        <w:rPr>
          <w:rFonts w:ascii="Alegreya" w:hAnsi="Alegreya"/>
          <w:b/>
        </w:rPr>
        <w:t xml:space="preserve">40 </w:t>
      </w:r>
      <w:proofErr w:type="gramStart"/>
      <w:r w:rsidRPr="00E85280">
        <w:rPr>
          <w:rFonts w:ascii="Alegreya" w:hAnsi="Alegreya"/>
          <w:b/>
        </w:rPr>
        <w:t>m</w:t>
      </w:r>
      <w:r w:rsidRPr="00E85280">
        <w:rPr>
          <w:rFonts w:ascii="Alegreya" w:hAnsi="Alegreya"/>
          <w:b/>
          <w:vertAlign w:val="superscript"/>
        </w:rPr>
        <w:t xml:space="preserve">2  </w:t>
      </w:r>
      <w:r w:rsidRPr="00E85280">
        <w:rPr>
          <w:rFonts w:ascii="Alegreya" w:hAnsi="Alegreya"/>
          <w:vertAlign w:val="superscript"/>
        </w:rPr>
        <w:t>2)</w:t>
      </w:r>
      <w:proofErr w:type="gramEnd"/>
    </w:p>
    <w:p w:rsidR="0086482B" w:rsidRPr="00E85280" w:rsidRDefault="0086482B" w:rsidP="0086482B">
      <w:pPr>
        <w:numPr>
          <w:ilvl w:val="0"/>
          <w:numId w:val="10"/>
        </w:numPr>
        <w:suppressAutoHyphens/>
        <w:rPr>
          <w:rFonts w:ascii="Alegreya" w:hAnsi="Alegreya"/>
          <w:vertAlign w:val="superscript"/>
        </w:rPr>
      </w:pPr>
      <w:r w:rsidRPr="00E85280">
        <w:rPr>
          <w:rFonts w:ascii="Alegreya" w:hAnsi="Alegreya"/>
        </w:rPr>
        <w:t xml:space="preserve">všech dřevin tvořících stromořadí </w:t>
      </w:r>
      <w:r w:rsidRPr="00E85280">
        <w:rPr>
          <w:rFonts w:ascii="Alegreya" w:hAnsi="Alegreya"/>
          <w:vertAlign w:val="superscript"/>
        </w:rPr>
        <w:t>3)</w:t>
      </w:r>
    </w:p>
    <w:p w:rsidR="0086482B" w:rsidRPr="00E85280" w:rsidRDefault="0086482B" w:rsidP="0086482B">
      <w:pPr>
        <w:rPr>
          <w:rFonts w:ascii="Alegreya" w:hAnsi="Alegrey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060"/>
        <w:gridCol w:w="1080"/>
        <w:gridCol w:w="1080"/>
        <w:gridCol w:w="359"/>
        <w:gridCol w:w="2303"/>
      </w:tblGrid>
      <w:tr w:rsidR="0086482B" w:rsidRPr="00E85280" w:rsidTr="0086482B">
        <w:trPr>
          <w:trHeight w:val="599"/>
        </w:trPr>
        <w:tc>
          <w:tcPr>
            <w:tcW w:w="1330" w:type="dxa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proofErr w:type="gramStart"/>
            <w:r w:rsidRPr="00E85280">
              <w:rPr>
                <w:rFonts w:ascii="Alegreya" w:hAnsi="Alegreya"/>
              </w:rPr>
              <w:t>Žadatel :</w:t>
            </w:r>
            <w:proofErr w:type="gramEnd"/>
          </w:p>
        </w:tc>
        <w:tc>
          <w:tcPr>
            <w:tcW w:w="4140" w:type="dxa"/>
            <w:gridSpan w:val="2"/>
            <w:tcBorders>
              <w:bottom w:val="single" w:sz="4" w:space="0" w:color="000000"/>
            </w:tcBorders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</w:p>
        </w:tc>
        <w:tc>
          <w:tcPr>
            <w:tcW w:w="1439" w:type="dxa"/>
            <w:gridSpan w:val="2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r w:rsidRPr="00E85280">
              <w:rPr>
                <w:rFonts w:ascii="Alegreya" w:hAnsi="Alegreya"/>
              </w:rPr>
              <w:t>Datum narození/IČ:</w:t>
            </w:r>
          </w:p>
        </w:tc>
        <w:tc>
          <w:tcPr>
            <w:tcW w:w="2303" w:type="dxa"/>
            <w:tcBorders>
              <w:bottom w:val="single" w:sz="4" w:space="0" w:color="000000"/>
            </w:tcBorders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</w:p>
        </w:tc>
      </w:tr>
      <w:tr w:rsidR="0086482B" w:rsidRPr="00E85280" w:rsidTr="0086482B">
        <w:trPr>
          <w:trHeight w:val="581"/>
        </w:trPr>
        <w:tc>
          <w:tcPr>
            <w:tcW w:w="1330" w:type="dxa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r w:rsidRPr="00E85280">
              <w:rPr>
                <w:rFonts w:ascii="Alegreya" w:hAnsi="Alegreya"/>
              </w:rPr>
              <w:t>Bydliště/</w:t>
            </w:r>
          </w:p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proofErr w:type="gramStart"/>
            <w:r w:rsidRPr="00E85280">
              <w:rPr>
                <w:rFonts w:ascii="Alegreya" w:hAnsi="Alegreya"/>
              </w:rPr>
              <w:t>sídlo :</w:t>
            </w:r>
            <w:proofErr w:type="gramEnd"/>
          </w:p>
        </w:tc>
        <w:tc>
          <w:tcPr>
            <w:tcW w:w="4140" w:type="dxa"/>
            <w:gridSpan w:val="2"/>
            <w:tcBorders>
              <w:bottom w:val="single" w:sz="4" w:space="0" w:color="000000"/>
            </w:tcBorders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</w:p>
        </w:tc>
        <w:tc>
          <w:tcPr>
            <w:tcW w:w="1439" w:type="dxa"/>
            <w:gridSpan w:val="2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proofErr w:type="gramStart"/>
            <w:r w:rsidRPr="00E85280">
              <w:rPr>
                <w:rFonts w:ascii="Alegreya" w:hAnsi="Alegreya"/>
              </w:rPr>
              <w:t>telefon :</w:t>
            </w:r>
            <w:proofErr w:type="gramEnd"/>
          </w:p>
        </w:tc>
        <w:tc>
          <w:tcPr>
            <w:tcW w:w="2303" w:type="dxa"/>
            <w:tcBorders>
              <w:bottom w:val="single" w:sz="4" w:space="0" w:color="000000"/>
            </w:tcBorders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</w:p>
        </w:tc>
      </w:tr>
      <w:tr w:rsidR="0086482B" w:rsidRPr="00E85280" w:rsidTr="0086482B">
        <w:trPr>
          <w:trHeight w:val="554"/>
        </w:trPr>
        <w:tc>
          <w:tcPr>
            <w:tcW w:w="4390" w:type="dxa"/>
            <w:gridSpan w:val="2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r w:rsidRPr="00E85280">
              <w:rPr>
                <w:rFonts w:ascii="Alegreya" w:hAnsi="Alegreya"/>
              </w:rPr>
              <w:t xml:space="preserve">žádá jako vlastník – </w:t>
            </w:r>
            <w:proofErr w:type="gramStart"/>
            <w:r w:rsidRPr="00E85280">
              <w:rPr>
                <w:rFonts w:ascii="Alegreya" w:hAnsi="Alegreya"/>
              </w:rPr>
              <w:t>nájemce</w:t>
            </w:r>
            <w:r w:rsidRPr="00E85280">
              <w:rPr>
                <w:rFonts w:ascii="Alegreya" w:hAnsi="Alegreya"/>
                <w:vertAlign w:val="superscript"/>
              </w:rPr>
              <w:t xml:space="preserve">*) </w:t>
            </w:r>
            <w:r w:rsidRPr="00E85280">
              <w:rPr>
                <w:rFonts w:ascii="Alegreya" w:hAnsi="Alegreya"/>
              </w:rPr>
              <w:t xml:space="preserve"> parcely</w:t>
            </w:r>
            <w:proofErr w:type="gramEnd"/>
            <w:r w:rsidRPr="00E85280">
              <w:rPr>
                <w:rFonts w:ascii="Alegreya" w:hAnsi="Alegreya"/>
              </w:rPr>
              <w:t xml:space="preserve"> číslo</w:t>
            </w:r>
          </w:p>
        </w:tc>
        <w:tc>
          <w:tcPr>
            <w:tcW w:w="2160" w:type="dxa"/>
            <w:gridSpan w:val="2"/>
            <w:tcBorders>
              <w:bottom w:val="single" w:sz="4" w:space="0" w:color="000000"/>
            </w:tcBorders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</w:p>
        </w:tc>
        <w:tc>
          <w:tcPr>
            <w:tcW w:w="2662" w:type="dxa"/>
            <w:gridSpan w:val="2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r w:rsidRPr="00E85280">
              <w:rPr>
                <w:rFonts w:ascii="Alegreya" w:hAnsi="Alegreya"/>
              </w:rPr>
              <w:t>v katastrálním území</w:t>
            </w:r>
          </w:p>
        </w:tc>
      </w:tr>
      <w:tr w:rsidR="0086482B" w:rsidRPr="00E85280" w:rsidTr="0086482B">
        <w:trPr>
          <w:trHeight w:val="427"/>
        </w:trPr>
        <w:tc>
          <w:tcPr>
            <w:tcW w:w="6550" w:type="dxa"/>
            <w:gridSpan w:val="4"/>
            <w:tcBorders>
              <w:bottom w:val="single" w:sz="4" w:space="0" w:color="000000"/>
            </w:tcBorders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</w:p>
        </w:tc>
        <w:tc>
          <w:tcPr>
            <w:tcW w:w="2662" w:type="dxa"/>
            <w:gridSpan w:val="2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r w:rsidRPr="00E85280">
              <w:rPr>
                <w:rFonts w:ascii="Alegreya" w:hAnsi="Alegreya"/>
              </w:rPr>
              <w:t xml:space="preserve">, která je ve vlastnictví </w:t>
            </w:r>
          </w:p>
        </w:tc>
      </w:tr>
      <w:tr w:rsidR="0086482B" w:rsidRPr="00E85280" w:rsidTr="0086482B">
        <w:trPr>
          <w:trHeight w:val="427"/>
        </w:trPr>
        <w:tc>
          <w:tcPr>
            <w:tcW w:w="6550" w:type="dxa"/>
            <w:gridSpan w:val="4"/>
            <w:tcBorders>
              <w:bottom w:val="single" w:sz="4" w:space="0" w:color="000000"/>
            </w:tcBorders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</w:p>
        </w:tc>
        <w:tc>
          <w:tcPr>
            <w:tcW w:w="2662" w:type="dxa"/>
            <w:gridSpan w:val="2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r w:rsidRPr="00E85280">
              <w:rPr>
                <w:rFonts w:ascii="Alegreya" w:hAnsi="Alegreya"/>
              </w:rPr>
              <w:t>o povolení pokácení</w:t>
            </w:r>
          </w:p>
        </w:tc>
      </w:tr>
    </w:tbl>
    <w:p w:rsidR="0086482B" w:rsidRPr="00E85280" w:rsidRDefault="0086482B" w:rsidP="0086482B">
      <w:pPr>
        <w:rPr>
          <w:rFonts w:ascii="Alegreya" w:hAnsi="Alegreya"/>
        </w:rPr>
      </w:pPr>
    </w:p>
    <w:p w:rsidR="0086482B" w:rsidRPr="00E85280" w:rsidRDefault="0086482B" w:rsidP="0086482B">
      <w:pPr>
        <w:ind w:left="360" w:hanging="360"/>
        <w:rPr>
          <w:rFonts w:ascii="Alegreya" w:hAnsi="Alegreya"/>
          <w:b/>
          <w:bCs/>
          <w:vertAlign w:val="superscript"/>
        </w:rPr>
      </w:pPr>
      <w:r w:rsidRPr="00E85280">
        <w:rPr>
          <w:rFonts w:ascii="Alegreya" w:hAnsi="Alegreya"/>
        </w:rPr>
        <w:t xml:space="preserve">a) </w:t>
      </w:r>
      <w:r w:rsidRPr="00E85280">
        <w:rPr>
          <w:rFonts w:ascii="Alegreya" w:hAnsi="Alegreya"/>
        </w:rPr>
        <w:tab/>
      </w:r>
      <w:r w:rsidRPr="00E85280">
        <w:rPr>
          <w:rFonts w:ascii="Alegreya" w:hAnsi="Alegreya"/>
          <w:b/>
          <w:bCs/>
        </w:rPr>
        <w:t xml:space="preserve">stromů v celkovém počtu </w:t>
      </w:r>
      <w:r w:rsidRPr="00E85280">
        <w:rPr>
          <w:rFonts w:ascii="Alegreya" w:hAnsi="Alegreya"/>
          <w:b/>
          <w:bCs/>
          <w:u w:val="single"/>
        </w:rPr>
        <w:t xml:space="preserve">               </w:t>
      </w:r>
      <w:r w:rsidRPr="00E85280">
        <w:rPr>
          <w:rFonts w:ascii="Alegreya" w:hAnsi="Alegreya"/>
          <w:b/>
          <w:bCs/>
        </w:rPr>
        <w:t xml:space="preserve"> ks</w:t>
      </w:r>
      <w:r w:rsidRPr="00E85280">
        <w:rPr>
          <w:rFonts w:ascii="Alegreya" w:hAnsi="Alegreya"/>
          <w:b/>
          <w:bCs/>
          <w:vertAlign w:val="superscript"/>
        </w:rPr>
        <w:t>*)</w:t>
      </w: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506"/>
        <w:gridCol w:w="2555"/>
        <w:gridCol w:w="2516"/>
        <w:gridCol w:w="502"/>
      </w:tblGrid>
      <w:tr w:rsidR="0086482B" w:rsidRPr="00E85280" w:rsidTr="0086482B">
        <w:trPr>
          <w:trHeight w:val="418"/>
        </w:trPr>
        <w:tc>
          <w:tcPr>
            <w:tcW w:w="773" w:type="dxa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r w:rsidRPr="00E85280">
              <w:rPr>
                <w:rFonts w:ascii="Alegreya" w:hAnsi="Alegreya"/>
              </w:rPr>
              <w:t>druh</w:t>
            </w:r>
          </w:p>
        </w:tc>
        <w:tc>
          <w:tcPr>
            <w:tcW w:w="2506" w:type="dxa"/>
            <w:tcBorders>
              <w:bottom w:val="single" w:sz="4" w:space="0" w:color="000000"/>
            </w:tcBorders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</w:p>
        </w:tc>
        <w:tc>
          <w:tcPr>
            <w:tcW w:w="2555" w:type="dxa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r w:rsidRPr="00E85280">
              <w:rPr>
                <w:rFonts w:ascii="Alegreya" w:hAnsi="Alegreya"/>
              </w:rPr>
              <w:t xml:space="preserve">obvod kmene </w:t>
            </w:r>
            <w:proofErr w:type="gramStart"/>
            <w:r w:rsidRPr="00E85280">
              <w:rPr>
                <w:rFonts w:ascii="Alegreya" w:hAnsi="Alegreya"/>
              </w:rPr>
              <w:t xml:space="preserve">ve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E85280">
                <w:rPr>
                  <w:rFonts w:ascii="Alegreya" w:hAnsi="Alegreya"/>
                </w:rPr>
                <w:t>130</w:t>
              </w:r>
              <w:proofErr w:type="gramEnd"/>
              <w:r w:rsidRPr="00E85280">
                <w:rPr>
                  <w:rFonts w:ascii="Alegreya" w:hAnsi="Alegreya"/>
                </w:rPr>
                <w:t xml:space="preserve"> cm</w:t>
              </w:r>
            </w:smartTag>
          </w:p>
        </w:tc>
        <w:tc>
          <w:tcPr>
            <w:tcW w:w="2516" w:type="dxa"/>
            <w:tcBorders>
              <w:bottom w:val="single" w:sz="4" w:space="0" w:color="000000"/>
            </w:tcBorders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</w:p>
        </w:tc>
        <w:tc>
          <w:tcPr>
            <w:tcW w:w="502" w:type="dxa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r w:rsidRPr="00E85280">
              <w:rPr>
                <w:rFonts w:ascii="Alegreya" w:hAnsi="Alegreya"/>
              </w:rPr>
              <w:t>cm</w:t>
            </w:r>
          </w:p>
        </w:tc>
      </w:tr>
      <w:tr w:rsidR="0086482B" w:rsidRPr="00E85280" w:rsidTr="0086482B">
        <w:trPr>
          <w:trHeight w:val="418"/>
        </w:trPr>
        <w:tc>
          <w:tcPr>
            <w:tcW w:w="773" w:type="dxa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r w:rsidRPr="00E85280">
              <w:rPr>
                <w:rFonts w:ascii="Alegreya" w:hAnsi="Alegreya"/>
              </w:rPr>
              <w:t>druh</w:t>
            </w:r>
          </w:p>
        </w:tc>
        <w:tc>
          <w:tcPr>
            <w:tcW w:w="2506" w:type="dxa"/>
            <w:tcBorders>
              <w:bottom w:val="single" w:sz="4" w:space="0" w:color="000000"/>
            </w:tcBorders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</w:p>
        </w:tc>
        <w:tc>
          <w:tcPr>
            <w:tcW w:w="2555" w:type="dxa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r w:rsidRPr="00E85280">
              <w:rPr>
                <w:rFonts w:ascii="Alegreya" w:hAnsi="Alegreya"/>
              </w:rPr>
              <w:t xml:space="preserve">obvod kmene </w:t>
            </w:r>
            <w:proofErr w:type="gramStart"/>
            <w:r w:rsidRPr="00E85280">
              <w:rPr>
                <w:rFonts w:ascii="Alegreya" w:hAnsi="Alegreya"/>
              </w:rPr>
              <w:t xml:space="preserve">ve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E85280">
                <w:rPr>
                  <w:rFonts w:ascii="Alegreya" w:hAnsi="Alegreya"/>
                </w:rPr>
                <w:t>130</w:t>
              </w:r>
              <w:proofErr w:type="gramEnd"/>
              <w:r w:rsidRPr="00E85280">
                <w:rPr>
                  <w:rFonts w:ascii="Alegreya" w:hAnsi="Alegreya"/>
                </w:rPr>
                <w:t xml:space="preserve"> cm</w:t>
              </w:r>
            </w:smartTag>
          </w:p>
        </w:tc>
        <w:tc>
          <w:tcPr>
            <w:tcW w:w="2516" w:type="dxa"/>
            <w:tcBorders>
              <w:bottom w:val="single" w:sz="4" w:space="0" w:color="000000"/>
            </w:tcBorders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</w:p>
        </w:tc>
        <w:tc>
          <w:tcPr>
            <w:tcW w:w="502" w:type="dxa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r w:rsidRPr="00E85280">
              <w:rPr>
                <w:rFonts w:ascii="Alegreya" w:hAnsi="Alegreya"/>
              </w:rPr>
              <w:t>cm</w:t>
            </w:r>
          </w:p>
        </w:tc>
      </w:tr>
      <w:tr w:rsidR="0086482B" w:rsidRPr="00E85280" w:rsidTr="0086482B">
        <w:trPr>
          <w:trHeight w:val="418"/>
        </w:trPr>
        <w:tc>
          <w:tcPr>
            <w:tcW w:w="773" w:type="dxa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r w:rsidRPr="00E85280">
              <w:rPr>
                <w:rFonts w:ascii="Alegreya" w:hAnsi="Alegreya"/>
              </w:rPr>
              <w:t>druh</w:t>
            </w:r>
          </w:p>
        </w:tc>
        <w:tc>
          <w:tcPr>
            <w:tcW w:w="2506" w:type="dxa"/>
            <w:tcBorders>
              <w:bottom w:val="single" w:sz="4" w:space="0" w:color="000000"/>
            </w:tcBorders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</w:p>
        </w:tc>
        <w:tc>
          <w:tcPr>
            <w:tcW w:w="2555" w:type="dxa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r w:rsidRPr="00E85280">
              <w:rPr>
                <w:rFonts w:ascii="Alegreya" w:hAnsi="Alegreya"/>
              </w:rPr>
              <w:t xml:space="preserve">obvod kmene </w:t>
            </w:r>
            <w:proofErr w:type="gramStart"/>
            <w:r w:rsidRPr="00E85280">
              <w:rPr>
                <w:rFonts w:ascii="Alegreya" w:hAnsi="Alegreya"/>
              </w:rPr>
              <w:t xml:space="preserve">ve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E85280">
                <w:rPr>
                  <w:rFonts w:ascii="Alegreya" w:hAnsi="Alegreya"/>
                </w:rPr>
                <w:t>130</w:t>
              </w:r>
              <w:proofErr w:type="gramEnd"/>
              <w:r w:rsidRPr="00E85280">
                <w:rPr>
                  <w:rFonts w:ascii="Alegreya" w:hAnsi="Alegreya"/>
                </w:rPr>
                <w:t xml:space="preserve"> cm</w:t>
              </w:r>
            </w:smartTag>
          </w:p>
        </w:tc>
        <w:tc>
          <w:tcPr>
            <w:tcW w:w="2516" w:type="dxa"/>
            <w:tcBorders>
              <w:bottom w:val="single" w:sz="4" w:space="0" w:color="000000"/>
            </w:tcBorders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</w:p>
        </w:tc>
        <w:tc>
          <w:tcPr>
            <w:tcW w:w="502" w:type="dxa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r w:rsidRPr="00E85280">
              <w:rPr>
                <w:rFonts w:ascii="Alegreya" w:hAnsi="Alegreya"/>
              </w:rPr>
              <w:t>cm</w:t>
            </w:r>
          </w:p>
        </w:tc>
      </w:tr>
      <w:tr w:rsidR="0086482B" w:rsidRPr="00E85280" w:rsidTr="0086482B">
        <w:trPr>
          <w:trHeight w:val="418"/>
        </w:trPr>
        <w:tc>
          <w:tcPr>
            <w:tcW w:w="773" w:type="dxa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r w:rsidRPr="00E85280">
              <w:rPr>
                <w:rFonts w:ascii="Alegreya" w:hAnsi="Alegreya"/>
              </w:rPr>
              <w:t>druh</w:t>
            </w:r>
          </w:p>
        </w:tc>
        <w:tc>
          <w:tcPr>
            <w:tcW w:w="2506" w:type="dxa"/>
            <w:tcBorders>
              <w:bottom w:val="single" w:sz="4" w:space="0" w:color="000000"/>
            </w:tcBorders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</w:p>
        </w:tc>
        <w:tc>
          <w:tcPr>
            <w:tcW w:w="2555" w:type="dxa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r w:rsidRPr="00E85280">
              <w:rPr>
                <w:rFonts w:ascii="Alegreya" w:hAnsi="Alegreya"/>
              </w:rPr>
              <w:t xml:space="preserve">obvod kmene </w:t>
            </w:r>
            <w:proofErr w:type="gramStart"/>
            <w:r w:rsidRPr="00E85280">
              <w:rPr>
                <w:rFonts w:ascii="Alegreya" w:hAnsi="Alegreya"/>
              </w:rPr>
              <w:t xml:space="preserve">ve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E85280">
                <w:rPr>
                  <w:rFonts w:ascii="Alegreya" w:hAnsi="Alegreya"/>
                </w:rPr>
                <w:t>130</w:t>
              </w:r>
              <w:proofErr w:type="gramEnd"/>
              <w:r w:rsidRPr="00E85280">
                <w:rPr>
                  <w:rFonts w:ascii="Alegreya" w:hAnsi="Alegreya"/>
                </w:rPr>
                <w:t xml:space="preserve"> cm</w:t>
              </w:r>
            </w:smartTag>
          </w:p>
        </w:tc>
        <w:tc>
          <w:tcPr>
            <w:tcW w:w="2516" w:type="dxa"/>
            <w:tcBorders>
              <w:bottom w:val="single" w:sz="4" w:space="0" w:color="000000"/>
            </w:tcBorders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</w:p>
        </w:tc>
        <w:tc>
          <w:tcPr>
            <w:tcW w:w="502" w:type="dxa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r w:rsidRPr="00E85280">
              <w:rPr>
                <w:rFonts w:ascii="Alegreya" w:hAnsi="Alegreya"/>
              </w:rPr>
              <w:t>cm</w:t>
            </w:r>
          </w:p>
        </w:tc>
      </w:tr>
      <w:tr w:rsidR="0086482B" w:rsidRPr="00E85280" w:rsidTr="0086482B">
        <w:trPr>
          <w:trHeight w:val="418"/>
        </w:trPr>
        <w:tc>
          <w:tcPr>
            <w:tcW w:w="773" w:type="dxa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r w:rsidRPr="00E85280">
              <w:rPr>
                <w:rFonts w:ascii="Alegreya" w:hAnsi="Alegreya"/>
              </w:rPr>
              <w:t>druh</w:t>
            </w:r>
          </w:p>
        </w:tc>
        <w:tc>
          <w:tcPr>
            <w:tcW w:w="2506" w:type="dxa"/>
            <w:tcBorders>
              <w:bottom w:val="single" w:sz="4" w:space="0" w:color="000000"/>
            </w:tcBorders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</w:p>
        </w:tc>
        <w:tc>
          <w:tcPr>
            <w:tcW w:w="2555" w:type="dxa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r w:rsidRPr="00E85280">
              <w:rPr>
                <w:rFonts w:ascii="Alegreya" w:hAnsi="Alegreya"/>
              </w:rPr>
              <w:t xml:space="preserve">obvod kmene </w:t>
            </w:r>
            <w:proofErr w:type="gramStart"/>
            <w:r w:rsidRPr="00E85280">
              <w:rPr>
                <w:rFonts w:ascii="Alegreya" w:hAnsi="Alegreya"/>
              </w:rPr>
              <w:t xml:space="preserve">ve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E85280">
                <w:rPr>
                  <w:rFonts w:ascii="Alegreya" w:hAnsi="Alegreya"/>
                </w:rPr>
                <w:t>130</w:t>
              </w:r>
              <w:proofErr w:type="gramEnd"/>
              <w:r w:rsidRPr="00E85280">
                <w:rPr>
                  <w:rFonts w:ascii="Alegreya" w:hAnsi="Alegreya"/>
                </w:rPr>
                <w:t xml:space="preserve"> cm</w:t>
              </w:r>
            </w:smartTag>
          </w:p>
        </w:tc>
        <w:tc>
          <w:tcPr>
            <w:tcW w:w="2516" w:type="dxa"/>
            <w:tcBorders>
              <w:bottom w:val="single" w:sz="4" w:space="0" w:color="000000"/>
            </w:tcBorders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</w:p>
        </w:tc>
        <w:tc>
          <w:tcPr>
            <w:tcW w:w="502" w:type="dxa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r w:rsidRPr="00E85280">
              <w:rPr>
                <w:rFonts w:ascii="Alegreya" w:hAnsi="Alegreya"/>
              </w:rPr>
              <w:t>cm</w:t>
            </w:r>
          </w:p>
        </w:tc>
      </w:tr>
    </w:tbl>
    <w:p w:rsidR="0086482B" w:rsidRPr="00E85280" w:rsidRDefault="0086482B" w:rsidP="0086482B">
      <w:pPr>
        <w:ind w:left="360" w:hanging="360"/>
        <w:rPr>
          <w:rFonts w:ascii="Alegreya" w:hAnsi="Alegreya"/>
        </w:rPr>
      </w:pPr>
    </w:p>
    <w:p w:rsidR="0086482B" w:rsidRPr="00E85280" w:rsidRDefault="0086482B" w:rsidP="0086482B">
      <w:pPr>
        <w:ind w:left="360" w:hanging="360"/>
        <w:rPr>
          <w:rFonts w:ascii="Alegreya" w:hAnsi="Alegreya"/>
          <w:b/>
          <w:bCs/>
          <w:vertAlign w:val="superscript"/>
        </w:rPr>
      </w:pPr>
      <w:r w:rsidRPr="00E85280">
        <w:rPr>
          <w:rFonts w:ascii="Alegreya" w:hAnsi="Alegreya"/>
        </w:rPr>
        <w:t>b)</w:t>
      </w:r>
      <w:r w:rsidRPr="00E85280">
        <w:rPr>
          <w:rFonts w:ascii="Alegreya" w:hAnsi="Alegreya"/>
        </w:rPr>
        <w:tab/>
      </w:r>
      <w:r w:rsidRPr="00E85280">
        <w:rPr>
          <w:rFonts w:ascii="Alegreya" w:hAnsi="Alegreya"/>
          <w:b/>
          <w:bCs/>
        </w:rPr>
        <w:t xml:space="preserve">souvislé plochy zapojených porostů o výměře kácené </w:t>
      </w:r>
      <w:proofErr w:type="gramStart"/>
      <w:r w:rsidRPr="00E85280">
        <w:rPr>
          <w:rFonts w:ascii="Alegreya" w:hAnsi="Alegreya"/>
          <w:b/>
          <w:bCs/>
        </w:rPr>
        <w:t xml:space="preserve">plochy </w:t>
      </w:r>
      <w:r w:rsidRPr="00E85280">
        <w:rPr>
          <w:rFonts w:ascii="Alegreya" w:hAnsi="Alegreya"/>
          <w:b/>
          <w:bCs/>
          <w:u w:val="single"/>
        </w:rPr>
        <w:t xml:space="preserve">            </w:t>
      </w:r>
      <w:r w:rsidRPr="00E85280">
        <w:rPr>
          <w:rFonts w:ascii="Alegreya" w:hAnsi="Alegreya"/>
          <w:b/>
          <w:bCs/>
        </w:rPr>
        <w:t xml:space="preserve"> m</w:t>
      </w:r>
      <w:r w:rsidRPr="00E85280">
        <w:rPr>
          <w:rFonts w:ascii="Alegreya" w:hAnsi="Alegreya"/>
          <w:b/>
          <w:bCs/>
          <w:vertAlign w:val="superscript"/>
        </w:rPr>
        <w:t>2</w:t>
      </w:r>
      <w:proofErr w:type="gramEnd"/>
      <w:r w:rsidRPr="00E85280">
        <w:rPr>
          <w:rFonts w:ascii="Alegreya" w:hAnsi="Alegreya"/>
          <w:b/>
          <w:bCs/>
        </w:rPr>
        <w:t xml:space="preserve"> </w:t>
      </w:r>
      <w:r w:rsidRPr="00E85280">
        <w:rPr>
          <w:rFonts w:ascii="Alegreya" w:hAnsi="Alegreya"/>
          <w:b/>
          <w:bCs/>
          <w:vertAlign w:val="superscript"/>
        </w:rPr>
        <w:t>*)</w:t>
      </w: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506"/>
        <w:gridCol w:w="2555"/>
        <w:gridCol w:w="3056"/>
      </w:tblGrid>
      <w:tr w:rsidR="0086482B" w:rsidRPr="00E85280" w:rsidTr="0086482B">
        <w:trPr>
          <w:trHeight w:val="418"/>
        </w:trPr>
        <w:tc>
          <w:tcPr>
            <w:tcW w:w="773" w:type="dxa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r w:rsidRPr="00E85280">
              <w:rPr>
                <w:rFonts w:ascii="Alegreya" w:hAnsi="Alegreya"/>
              </w:rPr>
              <w:t>druh</w:t>
            </w:r>
          </w:p>
        </w:tc>
        <w:tc>
          <w:tcPr>
            <w:tcW w:w="2506" w:type="dxa"/>
            <w:tcBorders>
              <w:bottom w:val="single" w:sz="4" w:space="0" w:color="000000"/>
            </w:tcBorders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</w:p>
        </w:tc>
        <w:tc>
          <w:tcPr>
            <w:tcW w:w="2555" w:type="dxa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r w:rsidRPr="00E85280">
              <w:rPr>
                <w:rFonts w:ascii="Alegreya" w:hAnsi="Alegreya"/>
              </w:rPr>
              <w:t>zastoupení v %</w:t>
            </w:r>
          </w:p>
        </w:tc>
        <w:tc>
          <w:tcPr>
            <w:tcW w:w="3056" w:type="dxa"/>
            <w:tcBorders>
              <w:bottom w:val="single" w:sz="4" w:space="0" w:color="000000"/>
            </w:tcBorders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</w:p>
        </w:tc>
      </w:tr>
      <w:tr w:rsidR="0086482B" w:rsidRPr="00E85280" w:rsidTr="0086482B">
        <w:trPr>
          <w:trHeight w:val="418"/>
        </w:trPr>
        <w:tc>
          <w:tcPr>
            <w:tcW w:w="773" w:type="dxa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r w:rsidRPr="00E85280">
              <w:rPr>
                <w:rFonts w:ascii="Alegreya" w:hAnsi="Alegreya"/>
              </w:rPr>
              <w:t>druh</w:t>
            </w:r>
          </w:p>
        </w:tc>
        <w:tc>
          <w:tcPr>
            <w:tcW w:w="2506" w:type="dxa"/>
            <w:tcBorders>
              <w:bottom w:val="single" w:sz="4" w:space="0" w:color="000000"/>
            </w:tcBorders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</w:p>
        </w:tc>
        <w:tc>
          <w:tcPr>
            <w:tcW w:w="2555" w:type="dxa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r w:rsidRPr="00E85280">
              <w:rPr>
                <w:rFonts w:ascii="Alegreya" w:hAnsi="Alegreya"/>
              </w:rPr>
              <w:t>zastoupení v %</w:t>
            </w:r>
          </w:p>
        </w:tc>
        <w:tc>
          <w:tcPr>
            <w:tcW w:w="3056" w:type="dxa"/>
            <w:tcBorders>
              <w:bottom w:val="single" w:sz="4" w:space="0" w:color="000000"/>
            </w:tcBorders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</w:p>
        </w:tc>
      </w:tr>
      <w:tr w:rsidR="0086482B" w:rsidRPr="00E85280" w:rsidTr="0086482B">
        <w:trPr>
          <w:trHeight w:val="418"/>
        </w:trPr>
        <w:tc>
          <w:tcPr>
            <w:tcW w:w="773" w:type="dxa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r w:rsidRPr="00E85280">
              <w:rPr>
                <w:rFonts w:ascii="Alegreya" w:hAnsi="Alegreya"/>
              </w:rPr>
              <w:t>druh</w:t>
            </w:r>
          </w:p>
        </w:tc>
        <w:tc>
          <w:tcPr>
            <w:tcW w:w="2506" w:type="dxa"/>
            <w:tcBorders>
              <w:bottom w:val="single" w:sz="4" w:space="0" w:color="000000"/>
            </w:tcBorders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</w:p>
        </w:tc>
        <w:tc>
          <w:tcPr>
            <w:tcW w:w="2555" w:type="dxa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r w:rsidRPr="00E85280">
              <w:rPr>
                <w:rFonts w:ascii="Alegreya" w:hAnsi="Alegreya"/>
              </w:rPr>
              <w:t>zastoupení v %</w:t>
            </w:r>
          </w:p>
        </w:tc>
        <w:tc>
          <w:tcPr>
            <w:tcW w:w="3056" w:type="dxa"/>
            <w:tcBorders>
              <w:bottom w:val="single" w:sz="4" w:space="0" w:color="000000"/>
            </w:tcBorders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</w:p>
        </w:tc>
      </w:tr>
      <w:tr w:rsidR="0086482B" w:rsidRPr="00E85280" w:rsidTr="0086482B">
        <w:trPr>
          <w:trHeight w:val="418"/>
        </w:trPr>
        <w:tc>
          <w:tcPr>
            <w:tcW w:w="773" w:type="dxa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r w:rsidRPr="00E85280">
              <w:rPr>
                <w:rFonts w:ascii="Alegreya" w:hAnsi="Alegreya"/>
              </w:rPr>
              <w:t>druh</w:t>
            </w:r>
          </w:p>
        </w:tc>
        <w:tc>
          <w:tcPr>
            <w:tcW w:w="2506" w:type="dxa"/>
            <w:tcBorders>
              <w:bottom w:val="single" w:sz="4" w:space="0" w:color="000000"/>
            </w:tcBorders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</w:p>
        </w:tc>
        <w:tc>
          <w:tcPr>
            <w:tcW w:w="2555" w:type="dxa"/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  <w:r w:rsidRPr="00E85280">
              <w:rPr>
                <w:rFonts w:ascii="Alegreya" w:hAnsi="Alegreya"/>
              </w:rPr>
              <w:t>zastoupení v %</w:t>
            </w:r>
          </w:p>
        </w:tc>
        <w:tc>
          <w:tcPr>
            <w:tcW w:w="3056" w:type="dxa"/>
            <w:tcBorders>
              <w:bottom w:val="single" w:sz="4" w:space="0" w:color="000000"/>
            </w:tcBorders>
            <w:vAlign w:val="bottom"/>
          </w:tcPr>
          <w:p w:rsidR="0086482B" w:rsidRPr="00E85280" w:rsidRDefault="0086482B" w:rsidP="0086482B">
            <w:pPr>
              <w:snapToGrid w:val="0"/>
              <w:rPr>
                <w:rFonts w:ascii="Alegreya" w:hAnsi="Alegreya"/>
              </w:rPr>
            </w:pPr>
          </w:p>
        </w:tc>
      </w:tr>
    </w:tbl>
    <w:p w:rsidR="0086482B" w:rsidRPr="00E85280" w:rsidRDefault="0086482B" w:rsidP="0086482B">
      <w:pPr>
        <w:ind w:left="360"/>
        <w:rPr>
          <w:rFonts w:ascii="Alegreya" w:hAnsi="Alegreya"/>
          <w:i/>
          <w:iCs/>
        </w:rPr>
      </w:pPr>
      <w:r w:rsidRPr="00E85280">
        <w:rPr>
          <w:rFonts w:ascii="Alegreya" w:hAnsi="Alegreya"/>
          <w:i/>
          <w:iCs/>
        </w:rPr>
        <w:t xml:space="preserve"> (v případě většího množství dřevin vypište samostatnou přílohu)</w:t>
      </w:r>
    </w:p>
    <w:p w:rsidR="0086482B" w:rsidRPr="00E85280" w:rsidRDefault="0086482B" w:rsidP="0086482B">
      <w:pPr>
        <w:ind w:left="360"/>
        <w:rPr>
          <w:rFonts w:ascii="Alegreya" w:hAnsi="Alegreya"/>
          <w:i/>
          <w:iCs/>
        </w:rPr>
      </w:pPr>
    </w:p>
    <w:p w:rsidR="0086482B" w:rsidRPr="00E85280" w:rsidRDefault="0086482B" w:rsidP="0086482B">
      <w:pPr>
        <w:ind w:left="360"/>
        <w:rPr>
          <w:rFonts w:ascii="Alegreya" w:hAnsi="Alegreya"/>
          <w:i/>
          <w:iCs/>
        </w:rPr>
      </w:pPr>
    </w:p>
    <w:p w:rsidR="0086482B" w:rsidRPr="00E85280" w:rsidRDefault="0086482B" w:rsidP="0086482B">
      <w:pPr>
        <w:rPr>
          <w:rFonts w:ascii="Alegreya" w:hAnsi="Alegreya"/>
        </w:rPr>
      </w:pPr>
      <w:r w:rsidRPr="00E85280">
        <w:rPr>
          <w:rFonts w:ascii="Alegreya" w:hAnsi="Alegreya"/>
          <w:b/>
          <w:bCs/>
        </w:rPr>
        <w:t>Zdůvodnění žádosti o kácení</w:t>
      </w:r>
      <w:r w:rsidRPr="00E85280">
        <w:rPr>
          <w:rFonts w:ascii="Alegreya" w:hAnsi="Alegreya"/>
        </w:rPr>
        <w:t xml:space="preserve"> (př.</w:t>
      </w:r>
      <w:r w:rsidR="00E85280">
        <w:rPr>
          <w:rFonts w:ascii="Alegreya" w:hAnsi="Alegreya"/>
        </w:rPr>
        <w:t xml:space="preserve"> </w:t>
      </w:r>
      <w:r w:rsidRPr="00E85280">
        <w:rPr>
          <w:rFonts w:ascii="Alegreya" w:hAnsi="Alegreya"/>
        </w:rPr>
        <w:t>zdravotní stav dřevin, výstavba, poškozování staveb) :</w:t>
      </w:r>
    </w:p>
    <w:p w:rsidR="0086482B" w:rsidRPr="00E85280" w:rsidRDefault="0086482B" w:rsidP="0086482B">
      <w:pPr>
        <w:rPr>
          <w:rFonts w:ascii="Alegreya" w:hAnsi="Alegreya"/>
        </w:rPr>
      </w:pPr>
    </w:p>
    <w:p w:rsidR="0086482B" w:rsidRPr="00E85280" w:rsidRDefault="0086482B" w:rsidP="0086482B">
      <w:pPr>
        <w:rPr>
          <w:rFonts w:ascii="Alegreya" w:hAnsi="Alegreya"/>
          <w:u w:val="single"/>
        </w:rPr>
      </w:pPr>
      <w:r w:rsidRPr="00E85280">
        <w:rPr>
          <w:rFonts w:ascii="Alegreya" w:hAnsi="Alegreya"/>
        </w:rPr>
        <w:pict>
          <v:line id="_x0000_s1042" style="position:absolute;z-index:1" from="0,12.7pt" to="459pt,12.7pt" strokeweight=".26mm">
            <v:stroke joinstyle="miter"/>
          </v:line>
        </w:pict>
      </w:r>
      <w:r w:rsidRPr="00E85280">
        <w:rPr>
          <w:rFonts w:ascii="Alegreya" w:hAnsi="Alegreya"/>
        </w:rPr>
        <w:pict>
          <v:line id="_x0000_s1043" style="position:absolute;z-index:2" from="0,39.7pt" to="459pt,39.7pt" strokeweight=".26mm">
            <v:stroke joinstyle="miter"/>
          </v:line>
        </w:pict>
      </w:r>
      <w:r w:rsidRPr="00E85280">
        <w:rPr>
          <w:rFonts w:ascii="Alegreya" w:hAnsi="Alegreya"/>
        </w:rPr>
        <w:pict>
          <v:line id="_x0000_s1044" style="position:absolute;z-index:3" from="0,66.7pt" to="459pt,66.7pt" strokeweight=".26mm">
            <v:stroke joinstyle="miter"/>
          </v:line>
        </w:pict>
      </w:r>
      <w:r w:rsidRPr="00E85280">
        <w:rPr>
          <w:rFonts w:ascii="Alegreya" w:hAnsi="Alegreya"/>
        </w:rPr>
        <w:pict>
          <v:line id="_x0000_s1045" style="position:absolute;z-index:4" from="0,93.7pt" to="459pt,93.7pt" strokeweight=".26mm">
            <v:stroke joinstyle="miter"/>
          </v:line>
        </w:pict>
      </w:r>
      <w:r w:rsidRPr="00E85280">
        <w:rPr>
          <w:rFonts w:ascii="Alegreya" w:hAnsi="Alegreya"/>
          <w:u w:val="single"/>
        </w:rPr>
        <w:t xml:space="preserve">          </w:t>
      </w:r>
    </w:p>
    <w:p w:rsidR="0086482B" w:rsidRPr="00E85280" w:rsidRDefault="0086482B" w:rsidP="0086482B">
      <w:pPr>
        <w:rPr>
          <w:rFonts w:ascii="Alegreya" w:hAnsi="Alegreya"/>
          <w:u w:val="single"/>
        </w:rPr>
      </w:pPr>
    </w:p>
    <w:p w:rsidR="0086482B" w:rsidRPr="00E85280" w:rsidRDefault="0086482B" w:rsidP="0086482B">
      <w:pPr>
        <w:rPr>
          <w:rFonts w:ascii="Alegreya" w:hAnsi="Alegreya"/>
          <w:u w:val="single"/>
        </w:rPr>
      </w:pPr>
    </w:p>
    <w:p w:rsidR="0086482B" w:rsidRPr="00E85280" w:rsidRDefault="0086482B" w:rsidP="0086482B">
      <w:pPr>
        <w:rPr>
          <w:rFonts w:ascii="Alegreya" w:hAnsi="Alegreya"/>
          <w:u w:val="single"/>
        </w:rPr>
      </w:pPr>
    </w:p>
    <w:p w:rsidR="0086482B" w:rsidRPr="00E85280" w:rsidRDefault="0086482B" w:rsidP="0086482B">
      <w:pPr>
        <w:rPr>
          <w:rFonts w:ascii="Alegreya" w:hAnsi="Alegreya"/>
          <w:u w:val="single"/>
        </w:rPr>
      </w:pPr>
    </w:p>
    <w:p w:rsidR="0086482B" w:rsidRPr="00E85280" w:rsidRDefault="0086482B" w:rsidP="0086482B">
      <w:pPr>
        <w:rPr>
          <w:rFonts w:ascii="Alegreya" w:hAnsi="Alegreya"/>
        </w:rPr>
      </w:pPr>
    </w:p>
    <w:p w:rsidR="0086482B" w:rsidRPr="00E85280" w:rsidRDefault="0086482B" w:rsidP="0086482B">
      <w:pPr>
        <w:jc w:val="both"/>
        <w:rPr>
          <w:rFonts w:ascii="Alegreya" w:hAnsi="Alegreya"/>
          <w:b/>
          <w:sz w:val="24"/>
          <w:szCs w:val="24"/>
        </w:rPr>
      </w:pPr>
      <w:r w:rsidRPr="00E85280">
        <w:rPr>
          <w:rFonts w:ascii="Alegreya" w:hAnsi="Alegreya"/>
          <w:b/>
          <w:sz w:val="24"/>
          <w:szCs w:val="24"/>
        </w:rPr>
        <w:lastRenderedPageBreak/>
        <w:t>Vyjádření případných spoluvlastníků pozemku uvedených v dokladu o vlastnictví:</w:t>
      </w:r>
    </w:p>
    <w:p w:rsidR="0086482B" w:rsidRPr="00E85280" w:rsidRDefault="0086482B" w:rsidP="0086482B">
      <w:pPr>
        <w:rPr>
          <w:rFonts w:ascii="Alegreya" w:hAnsi="Alegreya"/>
        </w:rPr>
      </w:pPr>
    </w:p>
    <w:p w:rsidR="0086482B" w:rsidRPr="00E85280" w:rsidRDefault="0086482B" w:rsidP="0086482B">
      <w:pPr>
        <w:rPr>
          <w:rFonts w:ascii="Alegreya" w:hAnsi="Alegreya"/>
        </w:rPr>
      </w:pPr>
      <w:r w:rsidRPr="00E85280">
        <w:rPr>
          <w:rFonts w:ascii="Alegreya" w:hAnsi="Alegreya"/>
        </w:rPr>
        <w:pict>
          <v:line id="_x0000_s1046" style="position:absolute;z-index:5" from="0,12.7pt" to="459pt,12.7pt" strokeweight=".26mm">
            <v:stroke joinstyle="miter"/>
          </v:line>
        </w:pict>
      </w:r>
      <w:r w:rsidRPr="00E85280">
        <w:rPr>
          <w:rFonts w:ascii="Alegreya" w:hAnsi="Alegreya"/>
        </w:rPr>
        <w:pict>
          <v:line id="_x0000_s1047" style="position:absolute;z-index:6" from="0,39.7pt" to="459pt,39.7pt" strokeweight=".26mm">
            <v:stroke joinstyle="miter"/>
          </v:line>
        </w:pict>
      </w:r>
      <w:r w:rsidRPr="00E85280">
        <w:rPr>
          <w:rFonts w:ascii="Alegreya" w:hAnsi="Alegreya"/>
        </w:rPr>
        <w:pict>
          <v:line id="_x0000_s1048" style="position:absolute;z-index:7" from="0,66.7pt" to="459pt,66.7pt" strokeweight=".26mm">
            <v:stroke joinstyle="miter"/>
          </v:line>
        </w:pict>
      </w:r>
      <w:r w:rsidRPr="00E85280">
        <w:rPr>
          <w:rFonts w:ascii="Alegreya" w:hAnsi="Alegreya"/>
        </w:rPr>
        <w:pict>
          <v:line id="_x0000_s1049" style="position:absolute;z-index:8" from="0,93.7pt" to="459pt,93.7pt" strokeweight=".26mm">
            <v:stroke joinstyle="miter"/>
          </v:line>
        </w:pict>
      </w:r>
      <w:r w:rsidRPr="00E85280">
        <w:rPr>
          <w:rFonts w:ascii="Alegreya" w:hAnsi="Alegreya"/>
        </w:rPr>
        <w:t xml:space="preserve">          </w:t>
      </w:r>
    </w:p>
    <w:p w:rsidR="0086482B" w:rsidRPr="00E85280" w:rsidRDefault="0086482B" w:rsidP="0086482B">
      <w:pPr>
        <w:rPr>
          <w:rFonts w:ascii="Alegreya" w:hAnsi="Alegreya"/>
          <w:u w:val="single"/>
        </w:rPr>
      </w:pPr>
    </w:p>
    <w:p w:rsidR="0086482B" w:rsidRPr="00E85280" w:rsidRDefault="0086482B" w:rsidP="0086482B">
      <w:pPr>
        <w:rPr>
          <w:rFonts w:ascii="Alegreya" w:hAnsi="Alegreya"/>
          <w:u w:val="single"/>
        </w:rPr>
      </w:pPr>
    </w:p>
    <w:p w:rsidR="0086482B" w:rsidRPr="00E85280" w:rsidRDefault="0086482B" w:rsidP="0086482B">
      <w:pPr>
        <w:rPr>
          <w:rFonts w:ascii="Alegreya" w:hAnsi="Alegreya"/>
          <w:u w:val="single"/>
        </w:rPr>
      </w:pPr>
    </w:p>
    <w:p w:rsidR="0086482B" w:rsidRPr="00E85280" w:rsidRDefault="0086482B" w:rsidP="0086482B">
      <w:pPr>
        <w:rPr>
          <w:rFonts w:ascii="Alegreya" w:hAnsi="Alegreya"/>
          <w:u w:val="single"/>
        </w:rPr>
      </w:pPr>
    </w:p>
    <w:p w:rsidR="0086482B" w:rsidRPr="00E85280" w:rsidRDefault="0086482B" w:rsidP="0086482B">
      <w:pPr>
        <w:rPr>
          <w:rFonts w:ascii="Alegreya" w:hAnsi="Alegreya"/>
          <w:u w:val="single"/>
        </w:rPr>
      </w:pPr>
    </w:p>
    <w:p w:rsidR="0086482B" w:rsidRPr="00E85280" w:rsidRDefault="0086482B" w:rsidP="0086482B">
      <w:pPr>
        <w:jc w:val="both"/>
        <w:rPr>
          <w:rFonts w:ascii="Alegreya" w:hAnsi="Alegreya"/>
          <w:sz w:val="28"/>
        </w:rPr>
      </w:pPr>
    </w:p>
    <w:p w:rsidR="0086482B" w:rsidRPr="00E85280" w:rsidRDefault="0086482B" w:rsidP="0086482B">
      <w:pPr>
        <w:jc w:val="both"/>
        <w:rPr>
          <w:rFonts w:ascii="Alegreya" w:hAnsi="Alegreya"/>
          <w:sz w:val="28"/>
        </w:rPr>
      </w:pPr>
    </w:p>
    <w:p w:rsidR="0086482B" w:rsidRPr="00E85280" w:rsidRDefault="0086482B" w:rsidP="0086482B">
      <w:pPr>
        <w:rPr>
          <w:rFonts w:ascii="Alegreya" w:hAnsi="Alegreya"/>
        </w:rPr>
      </w:pPr>
    </w:p>
    <w:p w:rsidR="0086482B" w:rsidRPr="00E85280" w:rsidRDefault="0086482B" w:rsidP="0086482B">
      <w:pPr>
        <w:rPr>
          <w:rFonts w:ascii="Alegreya" w:hAnsi="Alegreya"/>
        </w:rPr>
      </w:pPr>
      <w:r w:rsidRPr="00E85280">
        <w:rPr>
          <w:rFonts w:ascii="Alegreya" w:hAnsi="Alegreya"/>
        </w:rPr>
        <w:t>V České Kamenici dne _________________________</w:t>
      </w:r>
    </w:p>
    <w:p w:rsidR="0086482B" w:rsidRPr="00E85280" w:rsidRDefault="0086482B" w:rsidP="0086482B">
      <w:pPr>
        <w:rPr>
          <w:rFonts w:ascii="Alegreya" w:hAnsi="Alegreya"/>
        </w:rPr>
      </w:pPr>
    </w:p>
    <w:p w:rsidR="0086482B" w:rsidRPr="00E85280" w:rsidRDefault="0086482B" w:rsidP="0086482B">
      <w:pPr>
        <w:rPr>
          <w:rFonts w:ascii="Alegreya" w:hAnsi="Alegreya"/>
        </w:rPr>
      </w:pPr>
    </w:p>
    <w:p w:rsidR="0086482B" w:rsidRPr="00E85280" w:rsidRDefault="0086482B" w:rsidP="0086482B">
      <w:pPr>
        <w:rPr>
          <w:rFonts w:ascii="Alegreya" w:hAnsi="Alegreya"/>
        </w:rPr>
      </w:pPr>
      <w:r w:rsidRPr="00E85280">
        <w:rPr>
          <w:rFonts w:ascii="Alegreya" w:hAnsi="Alegreya"/>
        </w:rPr>
        <w:tab/>
      </w:r>
      <w:r w:rsidRPr="00E85280">
        <w:rPr>
          <w:rFonts w:ascii="Alegreya" w:hAnsi="Alegreya"/>
        </w:rPr>
        <w:tab/>
      </w:r>
      <w:r w:rsidRPr="00E85280">
        <w:rPr>
          <w:rFonts w:ascii="Alegreya" w:hAnsi="Alegreya"/>
        </w:rPr>
        <w:tab/>
      </w:r>
      <w:r w:rsidRPr="00E85280">
        <w:rPr>
          <w:rFonts w:ascii="Alegreya" w:hAnsi="Alegreya"/>
        </w:rPr>
        <w:tab/>
      </w:r>
      <w:r w:rsidRPr="00E85280">
        <w:rPr>
          <w:rFonts w:ascii="Alegreya" w:hAnsi="Alegreya"/>
        </w:rPr>
        <w:tab/>
      </w:r>
      <w:r w:rsidRPr="00E85280">
        <w:rPr>
          <w:rFonts w:ascii="Alegreya" w:hAnsi="Alegreya"/>
        </w:rPr>
        <w:tab/>
      </w:r>
      <w:r w:rsidRPr="00E85280">
        <w:rPr>
          <w:rFonts w:ascii="Alegreya" w:hAnsi="Alegreya"/>
        </w:rPr>
        <w:tab/>
      </w:r>
      <w:r w:rsidRPr="00E85280">
        <w:rPr>
          <w:rFonts w:ascii="Alegreya" w:hAnsi="Alegreya"/>
        </w:rPr>
        <w:tab/>
      </w:r>
    </w:p>
    <w:p w:rsidR="0086482B" w:rsidRPr="00E85280" w:rsidRDefault="0086482B" w:rsidP="0086482B">
      <w:pPr>
        <w:rPr>
          <w:rFonts w:ascii="Alegreya" w:hAnsi="Alegreya"/>
        </w:rPr>
      </w:pPr>
      <w:r w:rsidRPr="00E85280">
        <w:rPr>
          <w:rFonts w:ascii="Alegreya" w:hAnsi="Alegreya"/>
        </w:rPr>
        <w:tab/>
      </w:r>
      <w:r w:rsidRPr="00E85280">
        <w:rPr>
          <w:rFonts w:ascii="Alegreya" w:hAnsi="Alegreya"/>
        </w:rPr>
        <w:tab/>
      </w:r>
      <w:r w:rsidRPr="00E85280">
        <w:rPr>
          <w:rFonts w:ascii="Alegreya" w:hAnsi="Alegreya"/>
        </w:rPr>
        <w:tab/>
      </w:r>
      <w:r w:rsidRPr="00E85280">
        <w:rPr>
          <w:rFonts w:ascii="Alegreya" w:hAnsi="Alegreya"/>
        </w:rPr>
        <w:tab/>
      </w:r>
      <w:r w:rsidRPr="00E85280">
        <w:rPr>
          <w:rFonts w:ascii="Alegreya" w:hAnsi="Alegreya"/>
        </w:rPr>
        <w:tab/>
      </w:r>
      <w:r w:rsidRPr="00E85280">
        <w:rPr>
          <w:rFonts w:ascii="Alegreya" w:hAnsi="Alegreya"/>
        </w:rPr>
        <w:tab/>
      </w:r>
      <w:r w:rsidRPr="00E85280">
        <w:rPr>
          <w:rFonts w:ascii="Alegreya" w:hAnsi="Alegreya"/>
        </w:rPr>
        <w:tab/>
      </w:r>
      <w:r w:rsidRPr="00E85280">
        <w:rPr>
          <w:rFonts w:ascii="Alegreya" w:hAnsi="Alegreya"/>
        </w:rPr>
        <w:tab/>
        <w:t xml:space="preserve">                podpis žadatele</w:t>
      </w:r>
    </w:p>
    <w:p w:rsidR="0086482B" w:rsidRPr="00E85280" w:rsidRDefault="0086482B" w:rsidP="0086482B">
      <w:pPr>
        <w:rPr>
          <w:rFonts w:ascii="Alegreya" w:hAnsi="Alegreya"/>
        </w:rPr>
      </w:pPr>
    </w:p>
    <w:p w:rsidR="0086482B" w:rsidRPr="00E85280" w:rsidRDefault="0086482B" w:rsidP="0086482B">
      <w:pPr>
        <w:rPr>
          <w:rFonts w:ascii="Alegreya" w:hAnsi="Alegreya"/>
        </w:rPr>
      </w:pPr>
    </w:p>
    <w:p w:rsidR="0086482B" w:rsidRPr="00E85280" w:rsidRDefault="0086482B" w:rsidP="0086482B">
      <w:pPr>
        <w:rPr>
          <w:rFonts w:ascii="Alegreya" w:hAnsi="Alegreya"/>
        </w:rPr>
      </w:pPr>
      <w:r w:rsidRPr="00E85280">
        <w:rPr>
          <w:rFonts w:ascii="Alegreya" w:hAnsi="Alegreya"/>
        </w:rPr>
        <w:tab/>
      </w:r>
      <w:r w:rsidRPr="00E85280">
        <w:rPr>
          <w:rFonts w:ascii="Alegreya" w:hAnsi="Alegreya"/>
        </w:rPr>
        <w:tab/>
      </w:r>
      <w:r w:rsidRPr="00E85280">
        <w:rPr>
          <w:rFonts w:ascii="Alegreya" w:hAnsi="Alegreya"/>
        </w:rPr>
        <w:tab/>
      </w:r>
      <w:r w:rsidRPr="00E85280">
        <w:rPr>
          <w:rFonts w:ascii="Alegreya" w:hAnsi="Alegreya"/>
        </w:rPr>
        <w:tab/>
      </w:r>
      <w:r w:rsidRPr="00E85280">
        <w:rPr>
          <w:rFonts w:ascii="Alegreya" w:hAnsi="Alegreya"/>
        </w:rPr>
        <w:tab/>
      </w:r>
      <w:r w:rsidRPr="00E85280">
        <w:rPr>
          <w:rFonts w:ascii="Alegreya" w:hAnsi="Alegreya"/>
        </w:rPr>
        <w:tab/>
      </w:r>
      <w:r w:rsidR="00E85280">
        <w:rPr>
          <w:rFonts w:ascii="Alegreya" w:hAnsi="Alegreya"/>
        </w:rPr>
        <w:tab/>
      </w:r>
      <w:r w:rsidR="00E85280">
        <w:rPr>
          <w:rFonts w:ascii="Alegreya" w:hAnsi="Alegreya"/>
        </w:rPr>
        <w:tab/>
      </w:r>
      <w:r w:rsidRPr="00E85280">
        <w:rPr>
          <w:rFonts w:ascii="Alegreya" w:hAnsi="Alegreya"/>
        </w:rPr>
        <w:t>_________________________________</w:t>
      </w:r>
    </w:p>
    <w:p w:rsidR="0086482B" w:rsidRPr="00E85280" w:rsidRDefault="0086482B" w:rsidP="0086482B">
      <w:pPr>
        <w:jc w:val="both"/>
        <w:rPr>
          <w:rFonts w:ascii="Alegreya" w:hAnsi="Alegreya"/>
          <w:b/>
          <w:bCs/>
          <w:sz w:val="22"/>
          <w:szCs w:val="22"/>
          <w:u w:val="single"/>
        </w:rPr>
      </w:pPr>
    </w:p>
    <w:p w:rsidR="0086482B" w:rsidRPr="00E85280" w:rsidRDefault="0086482B" w:rsidP="0086482B">
      <w:pPr>
        <w:jc w:val="both"/>
        <w:rPr>
          <w:rFonts w:ascii="Alegreya" w:hAnsi="Alegreya"/>
          <w:b/>
          <w:bCs/>
          <w:sz w:val="22"/>
          <w:szCs w:val="22"/>
          <w:u w:val="single"/>
        </w:rPr>
      </w:pPr>
    </w:p>
    <w:p w:rsidR="0086482B" w:rsidRPr="00E85280" w:rsidRDefault="0086482B" w:rsidP="0086482B">
      <w:pPr>
        <w:jc w:val="both"/>
        <w:rPr>
          <w:rFonts w:ascii="Alegreya" w:hAnsi="Alegreya"/>
          <w:b/>
          <w:bCs/>
          <w:sz w:val="22"/>
          <w:szCs w:val="22"/>
          <w:u w:val="single"/>
        </w:rPr>
      </w:pPr>
      <w:r w:rsidRPr="00E85280">
        <w:rPr>
          <w:rFonts w:ascii="Alegreya" w:hAnsi="Alegreya"/>
          <w:b/>
          <w:bCs/>
          <w:sz w:val="22"/>
          <w:szCs w:val="22"/>
          <w:u w:val="single"/>
        </w:rPr>
        <w:t xml:space="preserve">Povinné </w:t>
      </w:r>
      <w:proofErr w:type="gramStart"/>
      <w:r w:rsidRPr="00E85280">
        <w:rPr>
          <w:rFonts w:ascii="Alegreya" w:hAnsi="Alegreya"/>
          <w:b/>
          <w:bCs/>
          <w:sz w:val="22"/>
          <w:szCs w:val="22"/>
          <w:u w:val="single"/>
        </w:rPr>
        <w:t>přílohy :</w:t>
      </w:r>
      <w:proofErr w:type="gramEnd"/>
    </w:p>
    <w:p w:rsidR="0086482B" w:rsidRPr="00E85280" w:rsidRDefault="0086482B" w:rsidP="0086482B">
      <w:pPr>
        <w:numPr>
          <w:ilvl w:val="0"/>
          <w:numId w:val="9"/>
        </w:numPr>
        <w:tabs>
          <w:tab w:val="left" w:pos="360"/>
        </w:tabs>
        <w:suppressAutoHyphens/>
        <w:ind w:left="360"/>
        <w:jc w:val="both"/>
        <w:rPr>
          <w:rFonts w:ascii="Alegreya" w:hAnsi="Alegreya"/>
          <w:sz w:val="22"/>
          <w:szCs w:val="22"/>
        </w:rPr>
      </w:pPr>
      <w:r w:rsidRPr="00E85280">
        <w:rPr>
          <w:rFonts w:ascii="Alegreya" w:hAnsi="Alegreya"/>
          <w:sz w:val="22"/>
          <w:szCs w:val="22"/>
        </w:rPr>
        <w:t xml:space="preserve">doložení vlastnického práva, nelze-li je ověřit v katastru nemovitostí </w:t>
      </w:r>
    </w:p>
    <w:p w:rsidR="0086482B" w:rsidRPr="00E85280" w:rsidRDefault="0086482B" w:rsidP="0086482B">
      <w:pPr>
        <w:numPr>
          <w:ilvl w:val="0"/>
          <w:numId w:val="9"/>
        </w:numPr>
        <w:tabs>
          <w:tab w:val="left" w:pos="360"/>
        </w:tabs>
        <w:suppressAutoHyphens/>
        <w:ind w:left="360"/>
        <w:jc w:val="both"/>
        <w:rPr>
          <w:rFonts w:ascii="Alegreya" w:hAnsi="Alegreya"/>
          <w:sz w:val="22"/>
          <w:szCs w:val="22"/>
        </w:rPr>
      </w:pPr>
      <w:r w:rsidRPr="00E85280">
        <w:rPr>
          <w:rFonts w:ascii="Alegreya" w:hAnsi="Alegreya"/>
          <w:sz w:val="22"/>
          <w:szCs w:val="22"/>
        </w:rPr>
        <w:t>doložení nájemního nebo uživatelského vztahu žadatele k pozemkům a k dřevinám rostoucím mimo les u nájemců, jiných oprávněných uživatelů atp.</w:t>
      </w:r>
    </w:p>
    <w:p w:rsidR="0086482B" w:rsidRPr="00E85280" w:rsidRDefault="0086482B" w:rsidP="0086482B">
      <w:pPr>
        <w:numPr>
          <w:ilvl w:val="0"/>
          <w:numId w:val="9"/>
        </w:numPr>
        <w:tabs>
          <w:tab w:val="left" w:pos="360"/>
        </w:tabs>
        <w:suppressAutoHyphens/>
        <w:ind w:left="360"/>
        <w:jc w:val="both"/>
        <w:rPr>
          <w:rFonts w:ascii="Alegreya" w:hAnsi="Alegreya"/>
          <w:sz w:val="22"/>
          <w:szCs w:val="22"/>
        </w:rPr>
      </w:pPr>
      <w:r w:rsidRPr="00E85280">
        <w:rPr>
          <w:rFonts w:ascii="Alegreya" w:hAnsi="Alegreya"/>
          <w:sz w:val="22"/>
          <w:szCs w:val="22"/>
        </w:rPr>
        <w:t>souhlas vlastníka u nájemců,</w:t>
      </w:r>
    </w:p>
    <w:p w:rsidR="0086482B" w:rsidRPr="00E85280" w:rsidRDefault="0086482B" w:rsidP="0086482B">
      <w:pPr>
        <w:numPr>
          <w:ilvl w:val="0"/>
          <w:numId w:val="9"/>
        </w:numPr>
        <w:tabs>
          <w:tab w:val="left" w:pos="360"/>
        </w:tabs>
        <w:suppressAutoHyphens/>
        <w:ind w:left="360"/>
        <w:jc w:val="both"/>
        <w:rPr>
          <w:rFonts w:ascii="Alegreya" w:hAnsi="Alegreya"/>
          <w:sz w:val="22"/>
          <w:szCs w:val="22"/>
        </w:rPr>
      </w:pPr>
      <w:r w:rsidRPr="00E85280">
        <w:rPr>
          <w:rFonts w:ascii="Alegreya" w:hAnsi="Alegreya"/>
          <w:sz w:val="22"/>
          <w:szCs w:val="22"/>
        </w:rPr>
        <w:t>není-li žadatel vlastníkem ani nájemcem pozemku, předkládá písemný souhlas</w:t>
      </w:r>
      <w:r w:rsidR="00E85280">
        <w:rPr>
          <w:rFonts w:ascii="Alegreya" w:hAnsi="Alegreya"/>
          <w:sz w:val="22"/>
          <w:szCs w:val="22"/>
        </w:rPr>
        <w:t xml:space="preserve"> </w:t>
      </w:r>
      <w:r w:rsidRPr="00E85280">
        <w:rPr>
          <w:rFonts w:ascii="Alegreya" w:hAnsi="Alegreya"/>
          <w:sz w:val="22"/>
          <w:szCs w:val="22"/>
        </w:rPr>
        <w:t xml:space="preserve">vlastníka s pokácením </w:t>
      </w:r>
      <w:proofErr w:type="gramStart"/>
      <w:r w:rsidRPr="00E85280">
        <w:rPr>
          <w:rFonts w:ascii="Alegreya" w:hAnsi="Alegreya"/>
          <w:sz w:val="22"/>
          <w:szCs w:val="22"/>
        </w:rPr>
        <w:t>dřevin(y) a plnou</w:t>
      </w:r>
      <w:proofErr w:type="gramEnd"/>
      <w:r w:rsidRPr="00E85280">
        <w:rPr>
          <w:rFonts w:ascii="Alegreya" w:hAnsi="Alegreya"/>
          <w:sz w:val="22"/>
          <w:szCs w:val="22"/>
        </w:rPr>
        <w:t xml:space="preserve"> moc  k zastupování ve správním řízení</w:t>
      </w:r>
    </w:p>
    <w:p w:rsidR="0086482B" w:rsidRPr="00E85280" w:rsidRDefault="0086482B" w:rsidP="0086482B">
      <w:pPr>
        <w:numPr>
          <w:ilvl w:val="0"/>
          <w:numId w:val="9"/>
        </w:numPr>
        <w:tabs>
          <w:tab w:val="left" w:pos="360"/>
        </w:tabs>
        <w:suppressAutoHyphens/>
        <w:ind w:left="360"/>
        <w:jc w:val="both"/>
        <w:rPr>
          <w:rFonts w:ascii="Alegreya" w:hAnsi="Alegreya"/>
          <w:sz w:val="22"/>
          <w:szCs w:val="22"/>
        </w:rPr>
      </w:pPr>
      <w:r w:rsidRPr="00E85280">
        <w:rPr>
          <w:rFonts w:ascii="Alegreya" w:hAnsi="Alegreya"/>
          <w:sz w:val="22"/>
          <w:szCs w:val="22"/>
        </w:rPr>
        <w:t>Situační snímek se zakreslením stanoviště stromu</w:t>
      </w:r>
    </w:p>
    <w:p w:rsidR="0086482B" w:rsidRPr="00E85280" w:rsidRDefault="0086482B" w:rsidP="0086482B">
      <w:pPr>
        <w:jc w:val="both"/>
        <w:rPr>
          <w:rFonts w:ascii="Alegreya" w:hAnsi="Alegreya"/>
          <w:sz w:val="22"/>
          <w:szCs w:val="22"/>
        </w:rPr>
      </w:pPr>
    </w:p>
    <w:p w:rsidR="0086482B" w:rsidRPr="00E85280" w:rsidRDefault="0086482B" w:rsidP="0086482B">
      <w:pPr>
        <w:jc w:val="both"/>
        <w:rPr>
          <w:rFonts w:ascii="Alegreya" w:hAnsi="Alegreya"/>
          <w:sz w:val="22"/>
          <w:szCs w:val="22"/>
        </w:rPr>
      </w:pPr>
      <w:r w:rsidRPr="00E85280">
        <w:rPr>
          <w:rFonts w:ascii="Alegreya" w:hAnsi="Alegreya"/>
          <w:sz w:val="22"/>
          <w:szCs w:val="22"/>
        </w:rPr>
        <w:t>Povolení ke kácení se vydává (stanovuje se v podmínkách rozhodnutí) s přihlédnutím k období vegetačního klidu dřevin (obvykle 1.</w:t>
      </w:r>
      <w:r w:rsidR="00E85280">
        <w:rPr>
          <w:rFonts w:ascii="Alegreya" w:hAnsi="Alegreya"/>
          <w:sz w:val="22"/>
          <w:szCs w:val="22"/>
        </w:rPr>
        <w:t xml:space="preserve"> </w:t>
      </w:r>
      <w:r w:rsidRPr="00E85280">
        <w:rPr>
          <w:rFonts w:ascii="Alegreya" w:hAnsi="Alegreya"/>
          <w:sz w:val="22"/>
          <w:szCs w:val="22"/>
        </w:rPr>
        <w:t xml:space="preserve">11. – 31. 3.). Žádost je možno vyřídit i mimo toto období. </w:t>
      </w:r>
    </w:p>
    <w:p w:rsidR="0086482B" w:rsidRPr="00E85280" w:rsidRDefault="0086482B" w:rsidP="0086482B">
      <w:pPr>
        <w:jc w:val="both"/>
        <w:rPr>
          <w:rFonts w:ascii="Alegreya" w:hAnsi="Alegreya"/>
        </w:rPr>
      </w:pPr>
    </w:p>
    <w:p w:rsidR="0086482B" w:rsidRPr="00E85280" w:rsidRDefault="0086482B" w:rsidP="0086482B">
      <w:pPr>
        <w:pStyle w:val="Zkladntext"/>
        <w:jc w:val="both"/>
        <w:rPr>
          <w:rFonts w:ascii="Alegreya" w:hAnsi="Alegreya"/>
          <w:sz w:val="20"/>
          <w:szCs w:val="20"/>
        </w:rPr>
      </w:pPr>
    </w:p>
    <w:p w:rsidR="0086482B" w:rsidRPr="00E85280" w:rsidRDefault="0086482B" w:rsidP="0086482B">
      <w:pPr>
        <w:pStyle w:val="Zkladntext"/>
        <w:jc w:val="both"/>
        <w:rPr>
          <w:rFonts w:ascii="Alegreya" w:hAnsi="Alegreya" w:cs="Arial"/>
          <w:i w:val="0"/>
          <w:sz w:val="22"/>
          <w:szCs w:val="22"/>
        </w:rPr>
      </w:pPr>
      <w:r w:rsidRPr="00E85280">
        <w:rPr>
          <w:rFonts w:ascii="Alegreya" w:hAnsi="Alegreya" w:cs="Arial"/>
          <w:i w:val="0"/>
          <w:sz w:val="20"/>
          <w:szCs w:val="20"/>
        </w:rPr>
        <w:t>Pozn.:</w:t>
      </w:r>
    </w:p>
    <w:p w:rsidR="0086482B" w:rsidRPr="00E85280" w:rsidRDefault="0086482B" w:rsidP="0086482B">
      <w:pPr>
        <w:pStyle w:val="Zkladntext"/>
        <w:jc w:val="both"/>
        <w:rPr>
          <w:rFonts w:ascii="Alegreya" w:hAnsi="Alegreya"/>
          <w:i w:val="0"/>
          <w:sz w:val="22"/>
          <w:szCs w:val="22"/>
        </w:rPr>
      </w:pPr>
      <w:r w:rsidRPr="00E85280">
        <w:rPr>
          <w:rFonts w:ascii="Alegreya" w:hAnsi="Alegreya"/>
          <w:i w:val="0"/>
          <w:sz w:val="22"/>
          <w:szCs w:val="22"/>
        </w:rPr>
        <w:t>Ad 1) S výjimkou ovocných dřevin, které rostou na pozemcích v zastavěném území evidovaných v katastru nemovitostí jako druh pozemku zahrada, zastavěná plocha a nádvoří nebo ostatní plocha se způsobem využití pozemku – zeleň.</w:t>
      </w:r>
    </w:p>
    <w:p w:rsidR="0086482B" w:rsidRPr="00E85280" w:rsidRDefault="0086482B" w:rsidP="0086482B">
      <w:pPr>
        <w:pStyle w:val="Zkladntext"/>
        <w:jc w:val="both"/>
        <w:rPr>
          <w:rFonts w:ascii="Alegreya" w:hAnsi="Alegreya"/>
          <w:i w:val="0"/>
          <w:sz w:val="22"/>
          <w:szCs w:val="22"/>
        </w:rPr>
      </w:pPr>
      <w:r w:rsidRPr="00E85280">
        <w:rPr>
          <w:rFonts w:ascii="Alegreya" w:hAnsi="Alegreya"/>
          <w:i w:val="0"/>
          <w:sz w:val="22"/>
          <w:szCs w:val="22"/>
        </w:rPr>
        <w:t>Ad 2) Zapojené porosty – soubor dřevin (keře a stromy), které se v nadzemní části jednoho patra dotýkají, prorůstají nebo překrývají, pokud obvod kmene jednotlivých dřevin měřený ve výšce 130 cm nad zemí nepřesahuje 80 cm</w:t>
      </w:r>
    </w:p>
    <w:p w:rsidR="0086482B" w:rsidRPr="00E85280" w:rsidRDefault="0086482B" w:rsidP="0086482B">
      <w:pPr>
        <w:pStyle w:val="Zkladntext"/>
        <w:jc w:val="both"/>
        <w:rPr>
          <w:rFonts w:ascii="Alegreya" w:hAnsi="Alegreya"/>
          <w:i w:val="0"/>
          <w:sz w:val="22"/>
          <w:szCs w:val="22"/>
        </w:rPr>
      </w:pPr>
      <w:r w:rsidRPr="00E85280">
        <w:rPr>
          <w:rFonts w:ascii="Alegreya" w:hAnsi="Alegreya"/>
          <w:i w:val="0"/>
          <w:sz w:val="22"/>
          <w:szCs w:val="22"/>
        </w:rPr>
        <w:t>Ad) 3 Stromořadí – souvislá řada nejméně 10 stromů s pravidelnými rozestupy, chybí-li v některém úseku souvislé řady 10 stromů některý strom, je i tento úsek považován za stromořadí; povolení kácení podléhají všechny dřeviny, které jsou součástí stromořadí, bez ohledu na velikost obvodů kmenů</w:t>
      </w:r>
    </w:p>
    <w:p w:rsidR="0086482B" w:rsidRPr="00E85280" w:rsidRDefault="0086482B" w:rsidP="0086482B">
      <w:pPr>
        <w:pStyle w:val="Zkladntext"/>
        <w:jc w:val="both"/>
        <w:rPr>
          <w:rFonts w:ascii="Alegreya" w:hAnsi="Alegreya"/>
          <w:sz w:val="20"/>
          <w:szCs w:val="20"/>
        </w:rPr>
      </w:pPr>
    </w:p>
    <w:p w:rsidR="0086482B" w:rsidRPr="00E85280" w:rsidRDefault="0086482B" w:rsidP="0086482B">
      <w:pPr>
        <w:pStyle w:val="Zkladntext"/>
        <w:jc w:val="both"/>
        <w:rPr>
          <w:rFonts w:ascii="Alegreya" w:hAnsi="Alegreya"/>
          <w:sz w:val="20"/>
          <w:szCs w:val="20"/>
        </w:rPr>
      </w:pPr>
      <w:r w:rsidRPr="00E85280">
        <w:rPr>
          <w:rFonts w:ascii="Alegreya" w:hAnsi="Alegreya"/>
          <w:sz w:val="20"/>
          <w:szCs w:val="20"/>
        </w:rPr>
        <w:t>Orgán ochrany přírody může v nezbytných případech požadovat předložení dalších dokladů potřebných k posouzení žádosti.</w:t>
      </w:r>
    </w:p>
    <w:p w:rsidR="0086482B" w:rsidRPr="00E85280" w:rsidRDefault="0086482B" w:rsidP="0086482B">
      <w:pPr>
        <w:pStyle w:val="Zkladntext"/>
        <w:jc w:val="both"/>
        <w:rPr>
          <w:rFonts w:ascii="Alegreya" w:hAnsi="Alegreya"/>
          <w:sz w:val="20"/>
          <w:szCs w:val="20"/>
        </w:rPr>
      </w:pPr>
    </w:p>
    <w:p w:rsidR="0086482B" w:rsidRPr="00E85280" w:rsidRDefault="0086482B" w:rsidP="0086482B">
      <w:pPr>
        <w:rPr>
          <w:rFonts w:ascii="Alegreya" w:hAnsi="Alegreya"/>
        </w:rPr>
      </w:pPr>
      <w:r w:rsidRPr="00E85280">
        <w:rPr>
          <w:rFonts w:ascii="Alegreya" w:hAnsi="Alegreya"/>
          <w:vertAlign w:val="superscript"/>
        </w:rPr>
        <w:t>*)</w:t>
      </w:r>
      <w:r w:rsidRPr="00E85280">
        <w:rPr>
          <w:rFonts w:ascii="Alegreya" w:hAnsi="Alegreya"/>
        </w:rPr>
        <w:t xml:space="preserve"> nehodící se škrtněte</w:t>
      </w:r>
    </w:p>
    <w:p w:rsidR="003A32D4" w:rsidRPr="00E85280" w:rsidRDefault="003A32D4" w:rsidP="0086482B">
      <w:pPr>
        <w:rPr>
          <w:rFonts w:ascii="Alegreya" w:hAnsi="Alegreya"/>
        </w:rPr>
      </w:pPr>
    </w:p>
    <w:sectPr w:rsidR="003A32D4" w:rsidRPr="00E85280" w:rsidSect="0086482B">
      <w:footnotePr>
        <w:pos w:val="beneathText"/>
      </w:footnotePr>
      <w:pgSz w:w="11905" w:h="16837"/>
      <w:pgMar w:top="108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egreya">
    <w:panose1 w:val="00000500000000000000"/>
    <w:charset w:val="EE"/>
    <w:family w:val="auto"/>
    <w:pitch w:val="variable"/>
    <w:sig w:usb0="6000028F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831A6E"/>
    <w:multiLevelType w:val="hybridMultilevel"/>
    <w:tmpl w:val="C29E98E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76418"/>
    <w:multiLevelType w:val="hybridMultilevel"/>
    <w:tmpl w:val="43AEB7F0"/>
    <w:lvl w:ilvl="0" w:tplc="8A52F096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13BA0ACB"/>
    <w:multiLevelType w:val="hybridMultilevel"/>
    <w:tmpl w:val="55063D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AE45AA"/>
    <w:multiLevelType w:val="singleLevel"/>
    <w:tmpl w:val="A5AC4D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44A125F2"/>
    <w:multiLevelType w:val="hybridMultilevel"/>
    <w:tmpl w:val="DA6035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4F5E9D"/>
    <w:multiLevelType w:val="singleLevel"/>
    <w:tmpl w:val="CBA2B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71994500"/>
    <w:multiLevelType w:val="hybridMultilevel"/>
    <w:tmpl w:val="9288DF4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50A5"/>
    <w:multiLevelType w:val="singleLevel"/>
    <w:tmpl w:val="23FCCF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5E35CAA"/>
    <w:multiLevelType w:val="hybridMultilevel"/>
    <w:tmpl w:val="1028434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0E0"/>
    <w:rsid w:val="0008710A"/>
    <w:rsid w:val="00090B32"/>
    <w:rsid w:val="00153ED8"/>
    <w:rsid w:val="00171C15"/>
    <w:rsid w:val="00212056"/>
    <w:rsid w:val="0027158C"/>
    <w:rsid w:val="002D115C"/>
    <w:rsid w:val="002F34D0"/>
    <w:rsid w:val="003A32D4"/>
    <w:rsid w:val="003D25CC"/>
    <w:rsid w:val="004A1E81"/>
    <w:rsid w:val="004C5147"/>
    <w:rsid w:val="006C036C"/>
    <w:rsid w:val="006F36BF"/>
    <w:rsid w:val="00796476"/>
    <w:rsid w:val="008027CF"/>
    <w:rsid w:val="00833C4A"/>
    <w:rsid w:val="0086482B"/>
    <w:rsid w:val="00906EDA"/>
    <w:rsid w:val="00AC4196"/>
    <w:rsid w:val="00B36EC5"/>
    <w:rsid w:val="00BF71B2"/>
    <w:rsid w:val="00D80B95"/>
    <w:rsid w:val="00DE0794"/>
    <w:rsid w:val="00E840E0"/>
    <w:rsid w:val="00E85280"/>
    <w:rsid w:val="00EA5201"/>
    <w:rsid w:val="00E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648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customStyle="1" w:styleId="Nadpis3Char">
    <w:name w:val="Nadpis 3 Char"/>
    <w:link w:val="Nadpis3"/>
    <w:semiHidden/>
    <w:rsid w:val="0086482B"/>
    <w:rPr>
      <w:rFonts w:ascii="Cambria" w:eastAsia="Times New Roman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rsid w:val="0086482B"/>
    <w:pPr>
      <w:suppressAutoHyphens/>
    </w:pPr>
    <w:rPr>
      <w:i/>
      <w:iCs/>
      <w:sz w:val="24"/>
      <w:szCs w:val="24"/>
      <w:lang w:eastAsia="ar-SA"/>
    </w:rPr>
  </w:style>
  <w:style w:type="character" w:customStyle="1" w:styleId="ZkladntextChar">
    <w:name w:val="Základní text Char"/>
    <w:link w:val="Zkladntext"/>
    <w:rsid w:val="0086482B"/>
    <w:rPr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Město Česká Kamenice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Administrator</dc:creator>
  <cp:lastModifiedBy>Miroslav Hlavnička</cp:lastModifiedBy>
  <cp:revision>2</cp:revision>
  <cp:lastPrinted>2016-08-12T08:34:00Z</cp:lastPrinted>
  <dcterms:created xsi:type="dcterms:W3CDTF">2020-06-11T05:20:00Z</dcterms:created>
  <dcterms:modified xsi:type="dcterms:W3CDTF">2020-06-11T05:20:00Z</dcterms:modified>
</cp:coreProperties>
</file>