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282F" w14:textId="26C2AB9A" w:rsidR="00351DAB" w:rsidRPr="00351DAB" w:rsidRDefault="00E6427B" w:rsidP="005D2F9C">
      <w:pPr>
        <w:pStyle w:val="Nzevsmlouvy"/>
        <w:spacing w:line="240" w:lineRule="auto"/>
        <w:rPr>
          <w:rFonts w:ascii="Sylfaen" w:hAnsi="Sylfaen" w:cs="Times New Roman"/>
          <w:sz w:val="28"/>
        </w:rPr>
      </w:pPr>
      <w:r>
        <w:rPr>
          <w:rFonts w:ascii="Sylfaen" w:hAnsi="Sylfaen" w:cs="Times New Roman"/>
          <w:sz w:val="28"/>
        </w:rPr>
        <w:t>KUPNÍ SMLOUVA</w:t>
      </w:r>
    </w:p>
    <w:p w14:paraId="1F4A322E" w14:textId="51060676" w:rsidR="00A630A0" w:rsidRDefault="00A630A0" w:rsidP="005D2F9C">
      <w:pPr>
        <w:spacing w:after="0" w:line="240" w:lineRule="auto"/>
        <w:jc w:val="center"/>
        <w:rPr>
          <w:rFonts w:ascii="Sylfaen" w:hAnsi="Sylfaen"/>
        </w:rPr>
      </w:pPr>
      <w:r w:rsidRPr="00351DAB">
        <w:rPr>
          <w:rFonts w:ascii="Sylfaen" w:hAnsi="Sylfaen"/>
        </w:rPr>
        <w:t>(„</w:t>
      </w:r>
      <w:r w:rsidRPr="00351DAB">
        <w:rPr>
          <w:rFonts w:ascii="Sylfaen" w:hAnsi="Sylfaen"/>
          <w:b/>
        </w:rPr>
        <w:t>Smlouva</w:t>
      </w:r>
      <w:r w:rsidRPr="00351DAB">
        <w:rPr>
          <w:rFonts w:ascii="Sylfaen" w:hAnsi="Sylfaen"/>
        </w:rPr>
        <w:t>“)</w:t>
      </w:r>
    </w:p>
    <w:p w14:paraId="55A476CA" w14:textId="4FC4F782" w:rsidR="00EF1C51" w:rsidRPr="00351DAB" w:rsidRDefault="00EF1C51" w:rsidP="005D2F9C">
      <w:pPr>
        <w:spacing w:before="240" w:after="240" w:line="240" w:lineRule="auto"/>
        <w:rPr>
          <w:rFonts w:ascii="Sylfaen" w:hAnsi="Sylfaen"/>
          <w:szCs w:val="24"/>
        </w:rPr>
      </w:pPr>
      <w:r w:rsidRPr="00351DAB">
        <w:rPr>
          <w:rFonts w:ascii="Sylfaen" w:hAnsi="Sylfaen"/>
          <w:szCs w:val="24"/>
        </w:rPr>
        <w:t>UZAVŘENÁ MEZI STRANAMI, JIMIŽ JSOU:</w:t>
      </w:r>
    </w:p>
    <w:p w14:paraId="7AC7950E" w14:textId="77777777" w:rsidR="00196739" w:rsidRPr="0028451D" w:rsidRDefault="00196739" w:rsidP="00196739">
      <w:pPr>
        <w:pStyle w:val="Odstavecseseznamem"/>
        <w:numPr>
          <w:ilvl w:val="0"/>
          <w:numId w:val="7"/>
        </w:numPr>
        <w:spacing w:line="240" w:lineRule="auto"/>
        <w:ind w:left="426" w:hanging="426"/>
        <w:jc w:val="both"/>
        <w:rPr>
          <w:rFonts w:ascii="Sylfaen" w:hAnsi="Sylfaen"/>
          <w:szCs w:val="24"/>
        </w:rPr>
      </w:pPr>
      <w:r w:rsidRPr="0028451D">
        <w:rPr>
          <w:rFonts w:ascii="Sylfaen" w:hAnsi="Sylfaen"/>
          <w:b/>
          <w:szCs w:val="24"/>
        </w:rPr>
        <w:t>Město Česká Kamenice</w:t>
      </w:r>
      <w:r w:rsidRPr="0028451D">
        <w:rPr>
          <w:rFonts w:ascii="Sylfaen" w:hAnsi="Sylfaen"/>
          <w:bCs/>
          <w:szCs w:val="24"/>
        </w:rPr>
        <w:t xml:space="preserve">, </w:t>
      </w:r>
      <w:r w:rsidRPr="0028451D">
        <w:rPr>
          <w:rFonts w:ascii="Sylfaen" w:hAnsi="Sylfaen"/>
          <w:szCs w:val="24"/>
        </w:rPr>
        <w:t>IČ: 00261220, se sídlem Náměstí Míru 219, PSČ: 407 21, Česká Kamenice, zastoupené: Jan Papajanovský, starosta</w:t>
      </w:r>
    </w:p>
    <w:p w14:paraId="55AE4048" w14:textId="77777777" w:rsidR="00196739" w:rsidRPr="0028451D" w:rsidRDefault="00196739" w:rsidP="00196739">
      <w:pPr>
        <w:pStyle w:val="Odstavecseseznamem"/>
        <w:spacing w:line="240" w:lineRule="auto"/>
        <w:ind w:left="425"/>
        <w:jc w:val="both"/>
        <w:rPr>
          <w:rFonts w:ascii="Sylfaen" w:hAnsi="Sylfaen"/>
          <w:szCs w:val="24"/>
        </w:rPr>
      </w:pPr>
      <w:r w:rsidRPr="0028451D">
        <w:rPr>
          <w:rFonts w:ascii="Sylfaen" w:hAnsi="Sylfaen"/>
          <w:szCs w:val="24"/>
        </w:rPr>
        <w:t>(„</w:t>
      </w:r>
      <w:r w:rsidRPr="0028451D">
        <w:rPr>
          <w:rFonts w:ascii="Sylfaen" w:hAnsi="Sylfaen"/>
          <w:b/>
          <w:szCs w:val="24"/>
        </w:rPr>
        <w:t>Kupující</w:t>
      </w:r>
      <w:r w:rsidRPr="0028451D">
        <w:rPr>
          <w:rFonts w:ascii="Sylfaen" w:hAnsi="Sylfaen"/>
          <w:szCs w:val="24"/>
        </w:rPr>
        <w:t>“)</w:t>
      </w:r>
    </w:p>
    <w:p w14:paraId="18E4F049" w14:textId="77777777" w:rsidR="00196739" w:rsidRPr="0028451D" w:rsidRDefault="00196739" w:rsidP="00196739">
      <w:pPr>
        <w:spacing w:line="240" w:lineRule="auto"/>
        <w:rPr>
          <w:rFonts w:ascii="Sylfaen" w:hAnsi="Sylfaen"/>
          <w:szCs w:val="24"/>
        </w:rPr>
      </w:pPr>
      <w:r w:rsidRPr="0028451D">
        <w:rPr>
          <w:rFonts w:ascii="Sylfaen" w:hAnsi="Sylfaen"/>
          <w:szCs w:val="24"/>
        </w:rPr>
        <w:t>a</w:t>
      </w:r>
    </w:p>
    <w:p w14:paraId="21E2EA1A" w14:textId="77777777" w:rsidR="00196739" w:rsidRPr="0028451D" w:rsidRDefault="00196739" w:rsidP="00196739">
      <w:pPr>
        <w:pStyle w:val="Odstavecseseznamem"/>
        <w:numPr>
          <w:ilvl w:val="0"/>
          <w:numId w:val="7"/>
        </w:numPr>
        <w:spacing w:line="240" w:lineRule="auto"/>
        <w:ind w:left="426" w:hanging="426"/>
        <w:jc w:val="both"/>
        <w:rPr>
          <w:rFonts w:ascii="Sylfaen" w:hAnsi="Sylfaen"/>
          <w:bCs/>
          <w:szCs w:val="24"/>
        </w:rPr>
      </w:pPr>
      <w:r w:rsidRPr="0028451D">
        <w:rPr>
          <w:rFonts w:ascii="Sylfaen" w:hAnsi="Sylfaen"/>
          <w:b/>
          <w:szCs w:val="24"/>
        </w:rPr>
        <w:t xml:space="preserve">Salon </w:t>
      </w:r>
      <w:proofErr w:type="spellStart"/>
      <w:r w:rsidRPr="0028451D">
        <w:rPr>
          <w:rFonts w:ascii="Sylfaen" w:hAnsi="Sylfaen"/>
          <w:b/>
          <w:szCs w:val="24"/>
        </w:rPr>
        <w:t>Glamour</w:t>
      </w:r>
      <w:proofErr w:type="spellEnd"/>
      <w:r w:rsidRPr="0028451D">
        <w:rPr>
          <w:rFonts w:ascii="Sylfaen" w:hAnsi="Sylfaen"/>
          <w:b/>
          <w:szCs w:val="24"/>
        </w:rPr>
        <w:t xml:space="preserve"> s.r.o.</w:t>
      </w:r>
      <w:r w:rsidRPr="0028451D">
        <w:rPr>
          <w:rFonts w:ascii="Sylfaen" w:hAnsi="Sylfaen"/>
          <w:bCs/>
          <w:szCs w:val="24"/>
        </w:rPr>
        <w:t xml:space="preserve">, IČO: 03737586, se sídlem Vítězná 622, 357 35, Chodov, společnost zapsaná v obchodním rejstříku vedeném Krajským soudem v Plzni pod </w:t>
      </w:r>
      <w:proofErr w:type="spellStart"/>
      <w:r w:rsidRPr="0028451D">
        <w:rPr>
          <w:rFonts w:ascii="Sylfaen" w:hAnsi="Sylfaen"/>
          <w:bCs/>
          <w:szCs w:val="24"/>
        </w:rPr>
        <w:t>sp</w:t>
      </w:r>
      <w:proofErr w:type="spellEnd"/>
      <w:r w:rsidRPr="0028451D">
        <w:rPr>
          <w:rFonts w:ascii="Sylfaen" w:hAnsi="Sylfaen"/>
          <w:bCs/>
          <w:szCs w:val="24"/>
        </w:rPr>
        <w:t>. zn. C 30708</w:t>
      </w:r>
    </w:p>
    <w:p w14:paraId="193BA929" w14:textId="77777777" w:rsidR="00196739" w:rsidRPr="0028451D" w:rsidRDefault="00196739" w:rsidP="00196739">
      <w:pPr>
        <w:pStyle w:val="Odstavecseseznamem"/>
        <w:spacing w:line="240" w:lineRule="auto"/>
        <w:ind w:left="426"/>
        <w:jc w:val="both"/>
        <w:rPr>
          <w:rFonts w:ascii="Sylfaen" w:hAnsi="Sylfaen"/>
          <w:bCs/>
          <w:szCs w:val="24"/>
        </w:rPr>
      </w:pPr>
      <w:r w:rsidRPr="0028451D">
        <w:rPr>
          <w:rFonts w:ascii="Sylfaen" w:hAnsi="Sylfaen"/>
          <w:bCs/>
          <w:szCs w:val="24"/>
        </w:rPr>
        <w:t xml:space="preserve">zastoupená: </w:t>
      </w:r>
      <w:proofErr w:type="spellStart"/>
      <w:r>
        <w:rPr>
          <w:rFonts w:ascii="Sylfaen" w:hAnsi="Sylfaen"/>
          <w:bCs/>
          <w:szCs w:val="24"/>
        </w:rPr>
        <w:t>Borys</w:t>
      </w:r>
      <w:proofErr w:type="spellEnd"/>
      <w:r w:rsidRPr="00B9270E">
        <w:rPr>
          <w:rFonts w:ascii="Sylfaen" w:hAnsi="Sylfaen"/>
          <w:bCs/>
          <w:szCs w:val="24"/>
        </w:rPr>
        <w:t xml:space="preserve"> </w:t>
      </w:r>
      <w:proofErr w:type="spellStart"/>
      <w:r>
        <w:rPr>
          <w:rFonts w:ascii="Sylfaen" w:hAnsi="Sylfaen"/>
          <w:bCs/>
          <w:szCs w:val="24"/>
        </w:rPr>
        <w:t>Didynskyi</w:t>
      </w:r>
      <w:proofErr w:type="spellEnd"/>
      <w:r w:rsidRPr="0028451D">
        <w:rPr>
          <w:rFonts w:ascii="Sylfaen" w:hAnsi="Sylfaen"/>
          <w:bCs/>
          <w:szCs w:val="24"/>
        </w:rPr>
        <w:t>, jednatel</w:t>
      </w:r>
    </w:p>
    <w:p w14:paraId="20D548D6" w14:textId="77777777" w:rsidR="00196739" w:rsidRDefault="00196739" w:rsidP="00196739">
      <w:pPr>
        <w:pStyle w:val="Odstavecseseznamem"/>
        <w:spacing w:line="240" w:lineRule="auto"/>
        <w:ind w:left="426"/>
        <w:jc w:val="both"/>
        <w:rPr>
          <w:rFonts w:ascii="Sylfaen" w:hAnsi="Sylfaen"/>
          <w:szCs w:val="24"/>
        </w:rPr>
      </w:pPr>
      <w:r w:rsidRPr="0028451D">
        <w:rPr>
          <w:rFonts w:ascii="Sylfaen" w:hAnsi="Sylfaen"/>
          <w:szCs w:val="24"/>
        </w:rPr>
        <w:t>(„</w:t>
      </w:r>
      <w:r w:rsidRPr="0028451D">
        <w:rPr>
          <w:rFonts w:ascii="Sylfaen" w:hAnsi="Sylfaen"/>
          <w:b/>
          <w:szCs w:val="24"/>
        </w:rPr>
        <w:t>Prodávající</w:t>
      </w:r>
      <w:r w:rsidRPr="0028451D">
        <w:rPr>
          <w:rFonts w:ascii="Sylfaen" w:hAnsi="Sylfaen"/>
          <w:szCs w:val="24"/>
        </w:rPr>
        <w:t>“)</w:t>
      </w:r>
    </w:p>
    <w:p w14:paraId="77D79DAA" w14:textId="7C9DBCF9" w:rsidR="009C6B36" w:rsidRDefault="009C6B36" w:rsidP="005D2F9C">
      <w:pPr>
        <w:spacing w:line="240" w:lineRule="auto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(</w:t>
      </w:r>
      <w:r w:rsidR="00E6427B">
        <w:rPr>
          <w:rFonts w:ascii="Sylfaen" w:hAnsi="Sylfaen"/>
          <w:szCs w:val="24"/>
        </w:rPr>
        <w:t>Kupující a Prodávající</w:t>
      </w:r>
      <w:r>
        <w:rPr>
          <w:rFonts w:ascii="Sylfaen" w:hAnsi="Sylfaen"/>
          <w:szCs w:val="24"/>
        </w:rPr>
        <w:t xml:space="preserve"> společně jako </w:t>
      </w:r>
      <w:r w:rsidRPr="009C6B36">
        <w:rPr>
          <w:rFonts w:ascii="Sylfaen" w:hAnsi="Sylfaen"/>
          <w:b/>
          <w:szCs w:val="24"/>
        </w:rPr>
        <w:t>„Strany“</w:t>
      </w:r>
      <w:r w:rsidRPr="00FE2EBC">
        <w:rPr>
          <w:rFonts w:ascii="Sylfaen" w:hAnsi="Sylfaen"/>
          <w:szCs w:val="24"/>
        </w:rPr>
        <w:t>)</w:t>
      </w:r>
    </w:p>
    <w:p w14:paraId="21C339AA" w14:textId="6FE34169" w:rsidR="00EF1C51" w:rsidRPr="00351DAB" w:rsidRDefault="00B00099" w:rsidP="005D2F9C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Úvodní ustanovení</w:t>
      </w:r>
    </w:p>
    <w:p w14:paraId="7B63DE5F" w14:textId="13F271EB" w:rsidR="008E5D90" w:rsidRDefault="00E6427B" w:rsidP="00063BD1">
      <w:pPr>
        <w:pStyle w:val="Blvl2"/>
      </w:pPr>
      <w:r>
        <w:t xml:space="preserve">Prodávající prohlašuje, že je </w:t>
      </w:r>
      <w:r w:rsidR="006C209C">
        <w:t xml:space="preserve">ke dni podpisu této Smlouvy </w:t>
      </w:r>
      <w:r>
        <w:t>výlučným vlastníkem následující</w:t>
      </w:r>
      <w:r w:rsidR="000B6DAA">
        <w:t>ch</w:t>
      </w:r>
      <w:r>
        <w:t xml:space="preserve"> </w:t>
      </w:r>
      <w:r w:rsidR="001C436D">
        <w:t>nemovitých věcí</w:t>
      </w:r>
      <w:r>
        <w:t>:</w:t>
      </w:r>
    </w:p>
    <w:p w14:paraId="02A5E56B" w14:textId="299D34FE" w:rsidR="00E6427B" w:rsidRPr="00860657" w:rsidRDefault="00860657" w:rsidP="00860657">
      <w:pPr>
        <w:pStyle w:val="Clvl3"/>
      </w:pPr>
      <w:r w:rsidRPr="00860657">
        <w:rPr>
          <w:b/>
          <w:bCs/>
        </w:rPr>
        <w:t>jednotky č. 8/2</w:t>
      </w:r>
      <w:r w:rsidRPr="00860657">
        <w:t xml:space="preserve">, </w:t>
      </w:r>
      <w:r w:rsidR="00585A51">
        <w:t>způsob využití</w:t>
      </w:r>
      <w:r w:rsidR="00196739">
        <w:t>:</w:t>
      </w:r>
      <w:r w:rsidR="00585A51">
        <w:t xml:space="preserve"> byt,</w:t>
      </w:r>
      <w:r w:rsidR="00585A51" w:rsidRPr="001C436D">
        <w:t xml:space="preserve"> </w:t>
      </w:r>
      <w:r w:rsidR="001C436D" w:rsidRPr="001C436D">
        <w:t xml:space="preserve">vymezené v pozemku </w:t>
      </w:r>
      <w:proofErr w:type="spellStart"/>
      <w:r w:rsidR="001C436D" w:rsidRPr="001C436D">
        <w:t>parc</w:t>
      </w:r>
      <w:proofErr w:type="spellEnd"/>
      <w:r w:rsidR="001C436D" w:rsidRPr="001C436D">
        <w:t xml:space="preserve">. č. </w:t>
      </w:r>
      <w:r w:rsidR="00790E09">
        <w:t>S</w:t>
      </w:r>
      <w:r w:rsidR="001C436D" w:rsidRPr="001C436D">
        <w:t>t. 227/6, jehož součástí je budova č. p. 8,</w:t>
      </w:r>
      <w:r w:rsidR="000651E5">
        <w:t xml:space="preserve"> </w:t>
      </w:r>
      <w:r w:rsidR="001C436D" w:rsidRPr="001C436D">
        <w:t xml:space="preserve">zahrnující podíl na společných částech nemovité věci o velikosti </w:t>
      </w:r>
      <w:r w:rsidR="00FB170D" w:rsidRPr="00FB170D">
        <w:t>9777/54136</w:t>
      </w:r>
      <w:r w:rsidR="00FB170D">
        <w:t xml:space="preserve"> („</w:t>
      </w:r>
      <w:r w:rsidR="000651E5">
        <w:rPr>
          <w:b/>
          <w:bCs/>
        </w:rPr>
        <w:t>Jednotka</w:t>
      </w:r>
      <w:r w:rsidR="000651E5" w:rsidRPr="00FB170D">
        <w:rPr>
          <w:b/>
          <w:bCs/>
        </w:rPr>
        <w:t xml:space="preserve"> </w:t>
      </w:r>
      <w:r w:rsidR="00FB170D" w:rsidRPr="00FB170D">
        <w:rPr>
          <w:b/>
          <w:bCs/>
        </w:rPr>
        <w:t>č. 2</w:t>
      </w:r>
      <w:r w:rsidR="00FB170D" w:rsidRPr="00FB170D">
        <w:t>“</w:t>
      </w:r>
      <w:r w:rsidR="00FB170D">
        <w:t>)</w:t>
      </w:r>
      <w:r w:rsidRPr="00860657">
        <w:t xml:space="preserve">, </w:t>
      </w:r>
    </w:p>
    <w:p w14:paraId="06907B87" w14:textId="0F06C4D3" w:rsidR="000B6DAA" w:rsidRPr="00860657" w:rsidRDefault="00860657" w:rsidP="00860657">
      <w:pPr>
        <w:pStyle w:val="Clvl3"/>
      </w:pPr>
      <w:r w:rsidRPr="00860657">
        <w:rPr>
          <w:b/>
          <w:bCs/>
        </w:rPr>
        <w:t>jednotky č. 8/3</w:t>
      </w:r>
      <w:r w:rsidRPr="00860657">
        <w:t>,</w:t>
      </w:r>
      <w:r w:rsidR="00585A51" w:rsidRPr="00585A51">
        <w:t xml:space="preserve"> </w:t>
      </w:r>
      <w:r w:rsidR="00585A51">
        <w:t>způsob využití</w:t>
      </w:r>
      <w:r w:rsidR="00196739">
        <w:t>:</w:t>
      </w:r>
      <w:r w:rsidR="00585A51">
        <w:t xml:space="preserve"> byt,</w:t>
      </w:r>
      <w:r w:rsidRPr="00860657">
        <w:t xml:space="preserve"> </w:t>
      </w:r>
      <w:r w:rsidR="000651E5" w:rsidRPr="001C436D">
        <w:t xml:space="preserve">vymezené v pozemku </w:t>
      </w:r>
      <w:proofErr w:type="spellStart"/>
      <w:r w:rsidR="000651E5" w:rsidRPr="001C436D">
        <w:t>parc</w:t>
      </w:r>
      <w:proofErr w:type="spellEnd"/>
      <w:r w:rsidR="000651E5" w:rsidRPr="001C436D">
        <w:t xml:space="preserve">. č. </w:t>
      </w:r>
      <w:r w:rsidR="00790E09">
        <w:t>S</w:t>
      </w:r>
      <w:r w:rsidR="000651E5" w:rsidRPr="001C436D">
        <w:t>t. 227/6, jehož součástí je budova č. p. 8,</w:t>
      </w:r>
      <w:r w:rsidR="000651E5">
        <w:t xml:space="preserve"> </w:t>
      </w:r>
      <w:r w:rsidR="000651E5" w:rsidRPr="001C436D">
        <w:t>zahrnující podíl na společných částech nemovité věci o velikosti</w:t>
      </w:r>
      <w:r w:rsidR="000651E5">
        <w:t xml:space="preserve"> </w:t>
      </w:r>
      <w:r w:rsidR="00FB170D" w:rsidRPr="00FB170D">
        <w:t xml:space="preserve">6035/54136 </w:t>
      </w:r>
      <w:r w:rsidR="00FB170D">
        <w:t>(„</w:t>
      </w:r>
      <w:r w:rsidR="000651E5">
        <w:rPr>
          <w:b/>
          <w:bCs/>
        </w:rPr>
        <w:t>Jednotka</w:t>
      </w:r>
      <w:r w:rsidR="000651E5" w:rsidRPr="00FB170D">
        <w:rPr>
          <w:b/>
          <w:bCs/>
        </w:rPr>
        <w:t xml:space="preserve"> </w:t>
      </w:r>
      <w:r w:rsidR="00FB170D" w:rsidRPr="00FB170D">
        <w:rPr>
          <w:b/>
          <w:bCs/>
        </w:rPr>
        <w:t xml:space="preserve">č. </w:t>
      </w:r>
      <w:r w:rsidR="00FB170D">
        <w:rPr>
          <w:b/>
          <w:bCs/>
        </w:rPr>
        <w:t>3</w:t>
      </w:r>
      <w:r w:rsidR="00FB170D" w:rsidRPr="00FB170D">
        <w:t>“</w:t>
      </w:r>
      <w:r w:rsidR="00FB170D">
        <w:t>)</w:t>
      </w:r>
      <w:r w:rsidR="00FB170D" w:rsidRPr="00860657">
        <w:t>,</w:t>
      </w:r>
    </w:p>
    <w:p w14:paraId="0E3D968B" w14:textId="11B9903F" w:rsidR="00860657" w:rsidRDefault="00860657" w:rsidP="00860657">
      <w:pPr>
        <w:pStyle w:val="Clvl3"/>
      </w:pPr>
      <w:r w:rsidRPr="00860657">
        <w:rPr>
          <w:b/>
          <w:bCs/>
        </w:rPr>
        <w:t>jednotky č. 8/4</w:t>
      </w:r>
      <w:r w:rsidRPr="00860657">
        <w:t>,</w:t>
      </w:r>
      <w:r w:rsidR="00585A51">
        <w:t xml:space="preserve"> způsob využití</w:t>
      </w:r>
      <w:r w:rsidR="00196739">
        <w:t>:</w:t>
      </w:r>
      <w:r w:rsidR="00585A51">
        <w:t xml:space="preserve"> jiný nebytový prostor,</w:t>
      </w:r>
      <w:r w:rsidRPr="00860657">
        <w:t xml:space="preserve"> </w:t>
      </w:r>
      <w:r w:rsidR="000651E5" w:rsidRPr="001C436D">
        <w:t xml:space="preserve">vymezené v pozemku </w:t>
      </w:r>
      <w:proofErr w:type="spellStart"/>
      <w:r w:rsidR="000651E5" w:rsidRPr="001C436D">
        <w:t>parc</w:t>
      </w:r>
      <w:proofErr w:type="spellEnd"/>
      <w:r w:rsidR="000651E5" w:rsidRPr="001C436D">
        <w:t xml:space="preserve">. č. </w:t>
      </w:r>
      <w:r w:rsidR="00790E09">
        <w:t>S</w:t>
      </w:r>
      <w:r w:rsidR="000651E5" w:rsidRPr="001C436D">
        <w:t>t. 227/6, jehož součástí je budova č. p. 8,</w:t>
      </w:r>
      <w:r w:rsidR="000651E5">
        <w:t xml:space="preserve"> </w:t>
      </w:r>
      <w:r w:rsidR="000651E5" w:rsidRPr="001C436D">
        <w:t>zahrnující podíl na společných částech nemovité věci o velikosti</w:t>
      </w:r>
      <w:r w:rsidR="000651E5" w:rsidRPr="00860657" w:rsidDel="000651E5">
        <w:t xml:space="preserve"> </w:t>
      </w:r>
      <w:r w:rsidR="00F544BB" w:rsidRPr="00F544BB">
        <w:t xml:space="preserve">5650/54136 </w:t>
      </w:r>
      <w:r w:rsidR="00FB170D">
        <w:t>(„</w:t>
      </w:r>
      <w:r w:rsidR="000651E5">
        <w:rPr>
          <w:b/>
          <w:bCs/>
        </w:rPr>
        <w:t>Jednotka</w:t>
      </w:r>
      <w:r w:rsidR="000651E5" w:rsidRPr="00FB170D">
        <w:rPr>
          <w:b/>
          <w:bCs/>
        </w:rPr>
        <w:t xml:space="preserve"> </w:t>
      </w:r>
      <w:r w:rsidR="00FB170D" w:rsidRPr="00FB170D">
        <w:rPr>
          <w:b/>
          <w:bCs/>
        </w:rPr>
        <w:t xml:space="preserve">č. </w:t>
      </w:r>
      <w:r w:rsidR="00FB170D">
        <w:rPr>
          <w:b/>
          <w:bCs/>
        </w:rPr>
        <w:t>4</w:t>
      </w:r>
      <w:r w:rsidR="00FB170D" w:rsidRPr="00FB170D">
        <w:t>“</w:t>
      </w:r>
      <w:r w:rsidR="00FB170D">
        <w:t>)</w:t>
      </w:r>
      <w:r w:rsidR="00FB170D" w:rsidRPr="00860657">
        <w:t>,</w:t>
      </w:r>
    </w:p>
    <w:p w14:paraId="49ED330A" w14:textId="16DF8034" w:rsidR="00860657" w:rsidRDefault="00860657" w:rsidP="00860657">
      <w:pPr>
        <w:pStyle w:val="Clvl3"/>
      </w:pPr>
      <w:r w:rsidRPr="00860657">
        <w:rPr>
          <w:b/>
          <w:bCs/>
        </w:rPr>
        <w:t>jednotky č. 8/5</w:t>
      </w:r>
      <w:r w:rsidRPr="00860657">
        <w:t>,</w:t>
      </w:r>
      <w:r w:rsidR="00585A51" w:rsidRPr="00585A51">
        <w:t xml:space="preserve"> </w:t>
      </w:r>
      <w:r w:rsidR="00585A51">
        <w:t>způsob využití</w:t>
      </w:r>
      <w:r w:rsidR="00196739">
        <w:t>:</w:t>
      </w:r>
      <w:r w:rsidR="00585A51">
        <w:t xml:space="preserve"> jiný nebytový prostor,</w:t>
      </w:r>
      <w:r w:rsidRPr="00860657">
        <w:t xml:space="preserve"> </w:t>
      </w:r>
      <w:r w:rsidR="000651E5" w:rsidRPr="000651E5">
        <w:t xml:space="preserve">vymezené v pozemku </w:t>
      </w:r>
      <w:proofErr w:type="spellStart"/>
      <w:r w:rsidR="000651E5" w:rsidRPr="000651E5">
        <w:t>parc</w:t>
      </w:r>
      <w:proofErr w:type="spellEnd"/>
      <w:r w:rsidR="000651E5" w:rsidRPr="000651E5">
        <w:t xml:space="preserve">. č. </w:t>
      </w:r>
      <w:r w:rsidR="00790E09">
        <w:t>S</w:t>
      </w:r>
      <w:r w:rsidR="000651E5" w:rsidRPr="000651E5">
        <w:t>t. 227/6, jehož součástí je budova č. p. 8, zahrnující podíl na společných částech nemovité věci o velikosti</w:t>
      </w:r>
      <w:r w:rsidR="000651E5" w:rsidRPr="000651E5" w:rsidDel="000651E5">
        <w:t xml:space="preserve"> </w:t>
      </w:r>
      <w:r w:rsidR="00F544BB" w:rsidRPr="00F544BB">
        <w:t xml:space="preserve">1270/54136 </w:t>
      </w:r>
      <w:r w:rsidR="00F544BB">
        <w:t>(„</w:t>
      </w:r>
      <w:r w:rsidR="000651E5">
        <w:rPr>
          <w:b/>
          <w:bCs/>
        </w:rPr>
        <w:t>Jednotka</w:t>
      </w:r>
      <w:r w:rsidR="000651E5" w:rsidRPr="00FB170D">
        <w:rPr>
          <w:b/>
          <w:bCs/>
        </w:rPr>
        <w:t xml:space="preserve"> </w:t>
      </w:r>
      <w:r w:rsidR="00F544BB" w:rsidRPr="00FB170D">
        <w:rPr>
          <w:b/>
          <w:bCs/>
        </w:rPr>
        <w:t xml:space="preserve">č. </w:t>
      </w:r>
      <w:r w:rsidR="00F544BB">
        <w:rPr>
          <w:b/>
          <w:bCs/>
        </w:rPr>
        <w:t>5</w:t>
      </w:r>
      <w:r w:rsidR="00F544BB" w:rsidRPr="00FB170D">
        <w:t>“</w:t>
      </w:r>
      <w:r w:rsidR="00F544BB">
        <w:t>)</w:t>
      </w:r>
      <w:r w:rsidR="00F544BB" w:rsidRPr="00860657">
        <w:t>,</w:t>
      </w:r>
    </w:p>
    <w:p w14:paraId="15073DFD" w14:textId="17461107" w:rsidR="00860657" w:rsidRDefault="00860657" w:rsidP="00860657">
      <w:pPr>
        <w:pStyle w:val="Clvl3"/>
      </w:pPr>
      <w:r w:rsidRPr="00860657">
        <w:rPr>
          <w:b/>
          <w:bCs/>
        </w:rPr>
        <w:t>jednotky č. 8/6</w:t>
      </w:r>
      <w:r w:rsidRPr="00860657">
        <w:t>,</w:t>
      </w:r>
      <w:r w:rsidR="00585A51" w:rsidRPr="00585A51">
        <w:t xml:space="preserve"> </w:t>
      </w:r>
      <w:r w:rsidR="00196739">
        <w:t xml:space="preserve">způsob využití: </w:t>
      </w:r>
      <w:r w:rsidR="00585A51">
        <w:t>jiný nebytový prostor,</w:t>
      </w:r>
      <w:r w:rsidRPr="00860657">
        <w:t xml:space="preserve"> </w:t>
      </w:r>
      <w:r w:rsidR="000651E5" w:rsidRPr="001C436D">
        <w:t xml:space="preserve">vymezené v pozemku </w:t>
      </w:r>
      <w:proofErr w:type="spellStart"/>
      <w:r w:rsidR="000651E5" w:rsidRPr="001C436D">
        <w:t>parc</w:t>
      </w:r>
      <w:proofErr w:type="spellEnd"/>
      <w:r w:rsidR="000651E5" w:rsidRPr="001C436D">
        <w:t xml:space="preserve">. č. </w:t>
      </w:r>
      <w:r w:rsidR="00790E09">
        <w:t>S</w:t>
      </w:r>
      <w:r w:rsidR="000651E5" w:rsidRPr="001C436D">
        <w:t>t. 227/6, jehož součástí je budova č. p. 8,</w:t>
      </w:r>
      <w:r w:rsidR="000651E5">
        <w:t xml:space="preserve"> </w:t>
      </w:r>
      <w:r w:rsidR="000651E5" w:rsidRPr="001C436D">
        <w:t>zahrnující podíl na společných částech nemovité věci o velikosti</w:t>
      </w:r>
      <w:r w:rsidR="000651E5" w:rsidRPr="00860657" w:rsidDel="000651E5">
        <w:t xml:space="preserve"> </w:t>
      </w:r>
      <w:r w:rsidR="00F544BB" w:rsidRPr="00F544BB">
        <w:t xml:space="preserve">3020/54136 </w:t>
      </w:r>
      <w:r w:rsidR="00F544BB">
        <w:t>(„</w:t>
      </w:r>
      <w:r w:rsidR="000651E5">
        <w:rPr>
          <w:b/>
          <w:bCs/>
        </w:rPr>
        <w:t>Jednotka</w:t>
      </w:r>
      <w:r w:rsidR="000651E5" w:rsidRPr="00FB170D">
        <w:rPr>
          <w:b/>
          <w:bCs/>
        </w:rPr>
        <w:t xml:space="preserve"> </w:t>
      </w:r>
      <w:r w:rsidR="00F544BB" w:rsidRPr="00FB170D">
        <w:rPr>
          <w:b/>
          <w:bCs/>
        </w:rPr>
        <w:t xml:space="preserve">č. </w:t>
      </w:r>
      <w:r w:rsidR="00F544BB">
        <w:rPr>
          <w:b/>
          <w:bCs/>
        </w:rPr>
        <w:t>6</w:t>
      </w:r>
      <w:r w:rsidR="00F544BB" w:rsidRPr="00FB170D">
        <w:t>“</w:t>
      </w:r>
      <w:r w:rsidR="00F544BB">
        <w:t>)</w:t>
      </w:r>
      <w:r w:rsidR="00F544BB" w:rsidRPr="00860657">
        <w:t>,</w:t>
      </w:r>
    </w:p>
    <w:p w14:paraId="6A740654" w14:textId="7607ED9D" w:rsidR="00860657" w:rsidRDefault="00860657" w:rsidP="00860657">
      <w:pPr>
        <w:pStyle w:val="Clvl3"/>
      </w:pPr>
      <w:r w:rsidRPr="00860657">
        <w:rPr>
          <w:b/>
          <w:bCs/>
        </w:rPr>
        <w:t>jednotky č. 8/7</w:t>
      </w:r>
      <w:r w:rsidRPr="00860657">
        <w:t>,</w:t>
      </w:r>
      <w:r w:rsidR="00585A51" w:rsidRPr="00585A51">
        <w:t xml:space="preserve"> </w:t>
      </w:r>
      <w:r w:rsidR="00196739">
        <w:t xml:space="preserve">způsob využití: </w:t>
      </w:r>
      <w:r w:rsidR="00585A51">
        <w:t>jiný nebytový prostor,</w:t>
      </w:r>
      <w:r w:rsidRPr="00860657">
        <w:t xml:space="preserve"> </w:t>
      </w:r>
      <w:r w:rsidR="000651E5" w:rsidRPr="001C436D">
        <w:t xml:space="preserve">vymezené v pozemku </w:t>
      </w:r>
      <w:proofErr w:type="spellStart"/>
      <w:r w:rsidR="000651E5" w:rsidRPr="001C436D">
        <w:t>parc</w:t>
      </w:r>
      <w:proofErr w:type="spellEnd"/>
      <w:r w:rsidR="000651E5" w:rsidRPr="001C436D">
        <w:t xml:space="preserve">. č. </w:t>
      </w:r>
      <w:r w:rsidR="00790E09">
        <w:t>S</w:t>
      </w:r>
      <w:r w:rsidR="000651E5" w:rsidRPr="001C436D">
        <w:t>t. 227/6, jehož součástí je budova č. p. 8,</w:t>
      </w:r>
      <w:r w:rsidR="000651E5">
        <w:t xml:space="preserve"> </w:t>
      </w:r>
      <w:r w:rsidR="000651E5" w:rsidRPr="001C436D">
        <w:t>zahrnující podíl na společných částech nemovité věci o velikosti</w:t>
      </w:r>
      <w:r w:rsidR="000651E5" w:rsidRPr="00860657" w:rsidDel="000651E5">
        <w:t xml:space="preserve"> </w:t>
      </w:r>
      <w:r w:rsidR="00F544BB" w:rsidRPr="00F544BB">
        <w:t xml:space="preserve">8870/54136 </w:t>
      </w:r>
      <w:r w:rsidR="00F544BB">
        <w:t>(„</w:t>
      </w:r>
      <w:r w:rsidR="000651E5">
        <w:rPr>
          <w:b/>
          <w:bCs/>
        </w:rPr>
        <w:t>Jednotka</w:t>
      </w:r>
      <w:r w:rsidR="000651E5" w:rsidRPr="00FB170D">
        <w:rPr>
          <w:b/>
          <w:bCs/>
        </w:rPr>
        <w:t xml:space="preserve"> </w:t>
      </w:r>
      <w:r w:rsidR="00F544BB" w:rsidRPr="00FB170D">
        <w:rPr>
          <w:b/>
          <w:bCs/>
        </w:rPr>
        <w:t xml:space="preserve">č. </w:t>
      </w:r>
      <w:r w:rsidR="00F544BB">
        <w:rPr>
          <w:b/>
          <w:bCs/>
        </w:rPr>
        <w:t>7</w:t>
      </w:r>
      <w:r w:rsidR="00F544BB" w:rsidRPr="00FB170D">
        <w:t>“</w:t>
      </w:r>
      <w:r w:rsidR="00F544BB">
        <w:t>)</w:t>
      </w:r>
      <w:r w:rsidR="00F544BB" w:rsidRPr="00860657">
        <w:t>,</w:t>
      </w:r>
    </w:p>
    <w:p w14:paraId="275F375D" w14:textId="2933A975" w:rsidR="00860657" w:rsidRDefault="00860657" w:rsidP="00860657">
      <w:pPr>
        <w:pStyle w:val="Clvl3"/>
      </w:pPr>
      <w:r w:rsidRPr="00860657">
        <w:rPr>
          <w:b/>
          <w:bCs/>
        </w:rPr>
        <w:t>jednotky č. 8/8</w:t>
      </w:r>
      <w:r w:rsidRPr="00860657">
        <w:t>,</w:t>
      </w:r>
      <w:r w:rsidR="00585A51" w:rsidRPr="00585A51">
        <w:t xml:space="preserve"> </w:t>
      </w:r>
      <w:r w:rsidR="00196739">
        <w:t xml:space="preserve">způsob využití: </w:t>
      </w:r>
      <w:r w:rsidR="00585A51">
        <w:t>jiný nebytový prostor,</w:t>
      </w:r>
      <w:r w:rsidRPr="00860657">
        <w:t xml:space="preserve"> </w:t>
      </w:r>
      <w:r w:rsidR="000651E5" w:rsidRPr="001C436D">
        <w:t xml:space="preserve">vymezené v pozemku </w:t>
      </w:r>
      <w:proofErr w:type="spellStart"/>
      <w:r w:rsidR="000651E5" w:rsidRPr="001C436D">
        <w:t>parc</w:t>
      </w:r>
      <w:proofErr w:type="spellEnd"/>
      <w:r w:rsidR="000651E5" w:rsidRPr="001C436D">
        <w:t xml:space="preserve">. č. </w:t>
      </w:r>
      <w:r w:rsidR="00790E09">
        <w:t>S</w:t>
      </w:r>
      <w:r w:rsidR="000651E5" w:rsidRPr="001C436D">
        <w:t>t. 227/6, jehož součástí je budova č. p. 8,</w:t>
      </w:r>
      <w:r w:rsidR="000651E5">
        <w:t xml:space="preserve"> </w:t>
      </w:r>
      <w:r w:rsidR="000651E5" w:rsidRPr="001C436D">
        <w:t>zahrnující podíl na společných částech nemovité věci o velikosti</w:t>
      </w:r>
      <w:r w:rsidR="000651E5" w:rsidRPr="00860657" w:rsidDel="000651E5">
        <w:t xml:space="preserve"> </w:t>
      </w:r>
      <w:r w:rsidR="00F544BB" w:rsidRPr="00F544BB">
        <w:t xml:space="preserve">11620/54136 </w:t>
      </w:r>
      <w:r w:rsidR="00F544BB">
        <w:t>(„</w:t>
      </w:r>
      <w:r w:rsidR="000651E5">
        <w:rPr>
          <w:b/>
          <w:bCs/>
        </w:rPr>
        <w:t>Jednotka</w:t>
      </w:r>
      <w:r w:rsidR="000651E5" w:rsidRPr="00FB170D">
        <w:rPr>
          <w:b/>
          <w:bCs/>
        </w:rPr>
        <w:t xml:space="preserve"> </w:t>
      </w:r>
      <w:r w:rsidR="00F544BB" w:rsidRPr="00FB170D">
        <w:rPr>
          <w:b/>
          <w:bCs/>
        </w:rPr>
        <w:t xml:space="preserve">č. </w:t>
      </w:r>
      <w:r w:rsidR="00F544BB">
        <w:rPr>
          <w:b/>
          <w:bCs/>
        </w:rPr>
        <w:t>8</w:t>
      </w:r>
      <w:r w:rsidR="00F544BB" w:rsidRPr="00FB170D">
        <w:t>“</w:t>
      </w:r>
      <w:r w:rsidR="00F544BB">
        <w:t>)</w:t>
      </w:r>
      <w:r w:rsidR="00F544BB" w:rsidRPr="00860657">
        <w:t>,</w:t>
      </w:r>
    </w:p>
    <w:p w14:paraId="336770E7" w14:textId="3DF8A613" w:rsidR="007A37B9" w:rsidRDefault="007A37B9" w:rsidP="00CC40F8">
      <w:pPr>
        <w:pStyle w:val="Clvl3"/>
        <w:numPr>
          <w:ilvl w:val="0"/>
          <w:numId w:val="0"/>
        </w:numPr>
        <w:ind w:left="709"/>
      </w:pPr>
      <w:r w:rsidRPr="007A37B9">
        <w:lastRenderedPageBreak/>
        <w:t>zapsan</w:t>
      </w:r>
      <w:r>
        <w:t>ých</w:t>
      </w:r>
      <w:r w:rsidRPr="007A37B9">
        <w:t xml:space="preserve"> v katastru nemovitostí na listu vlastnictví č. 1962 pro k. ú Česká Kamenice, obec Česká Kamenice, vedeném Katastrálním úřadem pro Ústecký kraj, Katastrální pracoviště Děčín („</w:t>
      </w:r>
      <w:r w:rsidRPr="007A37B9">
        <w:rPr>
          <w:b/>
          <w:bCs/>
        </w:rPr>
        <w:t>Převáděná nemovitost</w:t>
      </w:r>
      <w:r w:rsidRPr="007A37B9">
        <w:t xml:space="preserve">“), přičemž uvedený pozemek </w:t>
      </w:r>
      <w:proofErr w:type="spellStart"/>
      <w:r w:rsidRPr="007A37B9">
        <w:t>parc</w:t>
      </w:r>
      <w:proofErr w:type="spellEnd"/>
      <w:r w:rsidRPr="007A37B9">
        <w:t xml:space="preserve">. č. </w:t>
      </w:r>
      <w:r w:rsidR="00790E09">
        <w:t>S</w:t>
      </w:r>
      <w:r w:rsidRPr="007A37B9">
        <w:t xml:space="preserve">t. 227/6 je zapsán pro uvedené katastrální území a obec v katastru nemovitostí na listu vlastnictví č. 1961. </w:t>
      </w:r>
    </w:p>
    <w:p w14:paraId="05258500" w14:textId="77777777" w:rsidR="0047753A" w:rsidRDefault="0047753A" w:rsidP="0047753A">
      <w:pPr>
        <w:pStyle w:val="Blvl2"/>
      </w:pPr>
      <w:r>
        <w:t xml:space="preserve">Součástí Převáděné nemovitosti jsou i veškeré části a příslušenství Převáděné nemovitosti, a to i v případě, že tyto jsou samostatnou věcí, včetně nemovitých věcí nezapisovaných do katastru nemovitostí. </w:t>
      </w:r>
    </w:p>
    <w:p w14:paraId="19997EC0" w14:textId="28ADEDB6" w:rsidR="00425000" w:rsidRDefault="007A37B9" w:rsidP="00CE653A">
      <w:pPr>
        <w:pStyle w:val="Blvl2"/>
      </w:pPr>
      <w:r>
        <w:t xml:space="preserve">Výslovně se stanoví, že dle této Smlouvy se </w:t>
      </w:r>
      <w:r w:rsidR="0047753A">
        <w:t xml:space="preserve">převádí na Kupujícího a Kupující se </w:t>
      </w:r>
      <w:r>
        <w:t>stává společně s Převáděnou nemovitostí vlastníkem i jakýchkoliv dalších částí či příslušenství pozemku par. č. </w:t>
      </w:r>
      <w:r w:rsidR="00790E09">
        <w:t>S</w:t>
      </w:r>
      <w:r>
        <w:t>t. 227/6 či budovy č. p. 8, kter</w:t>
      </w:r>
      <w:r w:rsidR="003540AB">
        <w:t>á</w:t>
      </w:r>
      <w:r>
        <w:t xml:space="preserve"> je součástí pozemku </w:t>
      </w:r>
      <w:proofErr w:type="spellStart"/>
      <w:r>
        <w:t>parc</w:t>
      </w:r>
      <w:proofErr w:type="spellEnd"/>
      <w:r>
        <w:t xml:space="preserve">. č. </w:t>
      </w:r>
      <w:r w:rsidR="00790E09">
        <w:t>S</w:t>
      </w:r>
      <w:r>
        <w:t>t. 227/6, nebo podílů na nich, k nimž by nenabyl vlastnického práva na základě nabytí vlastnického práva k Jednotce č. 2, Jednotce č. 3, Jednotce č. 4, Jednotce č. 5, Jednotce č. 6, Jednotce č. 7, Jednotce č. 8</w:t>
      </w:r>
      <w:r w:rsidR="003540AB">
        <w:t>,</w:t>
      </w:r>
      <w:r>
        <w:t xml:space="preserve"> či </w:t>
      </w:r>
      <w:r w:rsidR="0047753A">
        <w:t xml:space="preserve">na základě nabytí vlastnického práva k </w:t>
      </w:r>
      <w:r>
        <w:t xml:space="preserve">jednotce č. 8/1, způsob využití: byt, </w:t>
      </w:r>
      <w:r w:rsidR="0047753A">
        <w:t>v</w:t>
      </w:r>
      <w:r>
        <w:t xml:space="preserve">ymezené v pozemku </w:t>
      </w:r>
      <w:proofErr w:type="spellStart"/>
      <w:r>
        <w:t>parc</w:t>
      </w:r>
      <w:proofErr w:type="spellEnd"/>
      <w:r>
        <w:t>.</w:t>
      </w:r>
      <w:r w:rsidR="0047753A">
        <w:t> </w:t>
      </w:r>
      <w:r>
        <w:t>č.</w:t>
      </w:r>
      <w:r w:rsidR="0047753A">
        <w:t> </w:t>
      </w:r>
      <w:r w:rsidR="00790E09">
        <w:t>S</w:t>
      </w:r>
      <w:r>
        <w:t xml:space="preserve">t. 227/6, jehož součástí je budova č.p. 8, zahrnující podíl na společných částech nemovité věci o velikosti 7894/54136, zapsané v katastru nemovitostí na listu vlastnictví č. 1962 pro k. </w:t>
      </w:r>
      <w:proofErr w:type="spellStart"/>
      <w:r>
        <w:t>ú.</w:t>
      </w:r>
      <w:proofErr w:type="spellEnd"/>
      <w:r>
        <w:t xml:space="preserve"> Česká Kamenice, obec Česká Kamenice, vedeném Katastrálním úřadem pro Ústecký kraj, Katastrální pracoviště Děčín.</w:t>
      </w:r>
    </w:p>
    <w:p w14:paraId="62D6F36C" w14:textId="20709633" w:rsidR="00EF1C51" w:rsidRPr="00351DAB" w:rsidRDefault="00D255DF" w:rsidP="005D2F9C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předmět a účel smlouvy</w:t>
      </w:r>
    </w:p>
    <w:p w14:paraId="3C3C27AE" w14:textId="14C91ABC" w:rsidR="0047753A" w:rsidRDefault="00081A3F" w:rsidP="0047753A">
      <w:pPr>
        <w:pStyle w:val="Blvl2"/>
      </w:pPr>
      <w:r>
        <w:t>Účelem této Smlouvy je úplatný</w:t>
      </w:r>
      <w:r w:rsidR="0047753A">
        <w:t xml:space="preserve"> převod vlastnického práva k Převáděné nemovitosti tak, aby se Kupující stal výlučným vlastníkem Převáděné nemovitosti, která nebude zatížena právními či jinými závadami, zejména právy třetích osob či Prodávajícího, pokud tato Smlouva výslovně nestanoví jinak.</w:t>
      </w:r>
    </w:p>
    <w:p w14:paraId="6ACB10C8" w14:textId="77777777" w:rsidR="0047753A" w:rsidRPr="00501509" w:rsidRDefault="0047753A" w:rsidP="0047753A">
      <w:pPr>
        <w:pStyle w:val="Blvl2"/>
      </w:pPr>
      <w:r w:rsidRPr="00501509">
        <w:t>Prodávající prodává touto Smlouvou Převáděnou nemovitost včetně veškerých jej</w:t>
      </w:r>
      <w:r>
        <w:t>í</w:t>
      </w:r>
      <w:r w:rsidRPr="00501509">
        <w:t xml:space="preserve">ch součástí a příslušenství </w:t>
      </w:r>
      <w:r>
        <w:t>za dále ujednanou Kupní cenu a převádí vlastnické právo k Převáděné nemovitosti na</w:t>
      </w:r>
      <w:r w:rsidRPr="00501509">
        <w:t xml:space="preserve"> Kupujícího. Kupující kupuje Převáděnou nemovitost za dále ujednanou kupní cenu a za </w:t>
      </w:r>
      <w:r>
        <w:t>podmínek ujednaných touto Smlouvou</w:t>
      </w:r>
      <w:r w:rsidRPr="00501509">
        <w:t xml:space="preserve"> </w:t>
      </w:r>
      <w:r>
        <w:t>a Převáděnou nemovitost přijímá do svého výlučného vlastnictví.</w:t>
      </w:r>
    </w:p>
    <w:p w14:paraId="651AF1D9" w14:textId="49638F6C" w:rsidR="00D61C07" w:rsidRPr="00D61C07" w:rsidRDefault="004A21AB" w:rsidP="005D2F9C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KUPNÍ CENA</w:t>
      </w:r>
    </w:p>
    <w:p w14:paraId="1107E126" w14:textId="5518F7CE" w:rsidR="0047753A" w:rsidRDefault="0047753A" w:rsidP="0047753A">
      <w:pPr>
        <w:pStyle w:val="Blvl2"/>
      </w:pPr>
      <w:r>
        <w:t xml:space="preserve">Prodávající prodává Převáděnou nemovitost Kupujícímu za dohodnutou kupní cenu ve výši </w:t>
      </w:r>
      <w:proofErr w:type="gramStart"/>
      <w:r w:rsidRPr="004A21AB">
        <w:rPr>
          <w:highlight w:val="yellow"/>
        </w:rPr>
        <w:t>XX</w:t>
      </w:r>
      <w:r>
        <w:t>,-</w:t>
      </w:r>
      <w:proofErr w:type="gramEnd"/>
      <w:r>
        <w:t xml:space="preserve"> Kč (slovy: </w:t>
      </w:r>
      <w:r w:rsidRPr="004A21AB">
        <w:rPr>
          <w:highlight w:val="yellow"/>
        </w:rPr>
        <w:t>….</w:t>
      </w:r>
      <w:r>
        <w:t>) včetně případného DPH (dále jen „</w:t>
      </w:r>
      <w:r>
        <w:rPr>
          <w:b/>
          <w:bCs/>
        </w:rPr>
        <w:t>Kupní cena</w:t>
      </w:r>
      <w:r>
        <w:t>“).</w:t>
      </w:r>
      <w:r w:rsidR="00FC5196">
        <w:t xml:space="preserve"> Kupní cena je součtem </w:t>
      </w:r>
      <w:r w:rsidR="00E67A15">
        <w:t xml:space="preserve">kupní ceny </w:t>
      </w:r>
      <w:r w:rsidR="00FC5196">
        <w:t>jednotlivých jednotek uvedených v odst. 1.1. této Smlouvy, přičemž na konkrétní z předmětných jednotek připadá následující část z celkové Kupní ceny:</w:t>
      </w:r>
    </w:p>
    <w:p w14:paraId="4F770E74" w14:textId="5BBC6AC5" w:rsidR="00FC5196" w:rsidRDefault="00FC5196" w:rsidP="00FC5196">
      <w:pPr>
        <w:pStyle w:val="Clvl3"/>
      </w:pPr>
      <w:r>
        <w:t xml:space="preserve">na Jednotku č. 2 připadá z celkové Kupní ceny částka </w:t>
      </w:r>
      <w:r w:rsidRPr="00FC5196">
        <w:rPr>
          <w:highlight w:val="yellow"/>
        </w:rPr>
        <w:t>XXXXXXX</w:t>
      </w:r>
      <w:r>
        <w:t xml:space="preserve"> Kč;</w:t>
      </w:r>
    </w:p>
    <w:p w14:paraId="748C474F" w14:textId="66FC132B" w:rsidR="00FC5196" w:rsidRDefault="00FC5196" w:rsidP="00FC5196">
      <w:pPr>
        <w:pStyle w:val="Clvl3"/>
      </w:pPr>
      <w:r>
        <w:t xml:space="preserve">na Jednotku č. 3 připadá z celkové Kupní ceny částka </w:t>
      </w:r>
      <w:r w:rsidRPr="004B40EA">
        <w:rPr>
          <w:highlight w:val="yellow"/>
        </w:rPr>
        <w:t>XXXXXXX</w:t>
      </w:r>
      <w:r>
        <w:t xml:space="preserve"> Kč;</w:t>
      </w:r>
    </w:p>
    <w:p w14:paraId="4498A38D" w14:textId="755C3AAF" w:rsidR="00FC5196" w:rsidRDefault="00FC5196" w:rsidP="00FC5196">
      <w:pPr>
        <w:pStyle w:val="Clvl3"/>
      </w:pPr>
      <w:r>
        <w:t xml:space="preserve">na Jednotku č. 4 připadá z celkové Kupní ceny částka </w:t>
      </w:r>
      <w:r w:rsidRPr="004B40EA">
        <w:rPr>
          <w:highlight w:val="yellow"/>
        </w:rPr>
        <w:t>XXXXXXX</w:t>
      </w:r>
      <w:r>
        <w:t xml:space="preserve"> Kč;</w:t>
      </w:r>
    </w:p>
    <w:p w14:paraId="2EC729D2" w14:textId="4E805301" w:rsidR="00FC5196" w:rsidRDefault="00FC5196" w:rsidP="00FC5196">
      <w:pPr>
        <w:pStyle w:val="Clvl3"/>
      </w:pPr>
      <w:r>
        <w:lastRenderedPageBreak/>
        <w:t xml:space="preserve">na Jednotku č. 5 připadá z celkové Kupní ceny částka </w:t>
      </w:r>
      <w:r w:rsidRPr="004B40EA">
        <w:rPr>
          <w:highlight w:val="yellow"/>
        </w:rPr>
        <w:t>XXXXXXX</w:t>
      </w:r>
      <w:r>
        <w:t xml:space="preserve"> Kč;</w:t>
      </w:r>
    </w:p>
    <w:p w14:paraId="299C2FB6" w14:textId="28FB5165" w:rsidR="00FC5196" w:rsidRDefault="00FC5196" w:rsidP="00FC5196">
      <w:pPr>
        <w:pStyle w:val="Clvl3"/>
      </w:pPr>
      <w:r>
        <w:t xml:space="preserve">na Jednotku č. 6 připadá z celkové Kupní ceny částka </w:t>
      </w:r>
      <w:r w:rsidRPr="004B40EA">
        <w:rPr>
          <w:highlight w:val="yellow"/>
        </w:rPr>
        <w:t>XXXXXXX</w:t>
      </w:r>
      <w:r>
        <w:t xml:space="preserve"> Kč;</w:t>
      </w:r>
    </w:p>
    <w:p w14:paraId="62D4137E" w14:textId="77777777" w:rsidR="00FC5196" w:rsidRDefault="00FC5196" w:rsidP="00FC5196">
      <w:pPr>
        <w:pStyle w:val="Clvl3"/>
      </w:pPr>
      <w:r>
        <w:t xml:space="preserve">na Jednotku č. 7 připadá z celkové Kupní ceny částka </w:t>
      </w:r>
      <w:r w:rsidRPr="004B40EA">
        <w:rPr>
          <w:highlight w:val="yellow"/>
        </w:rPr>
        <w:t>XXXXXXX</w:t>
      </w:r>
      <w:r>
        <w:t xml:space="preserve"> Kč;</w:t>
      </w:r>
      <w:r w:rsidRPr="00FC5196">
        <w:t xml:space="preserve"> </w:t>
      </w:r>
    </w:p>
    <w:p w14:paraId="6658FF73" w14:textId="4ACE543D" w:rsidR="00FC5196" w:rsidRDefault="00FC5196" w:rsidP="00FC5196">
      <w:pPr>
        <w:pStyle w:val="Clvl3"/>
      </w:pPr>
      <w:r>
        <w:t xml:space="preserve">na Jednotku č. 8 připadá z celkové Kupní ceny částka </w:t>
      </w:r>
      <w:r w:rsidRPr="004B40EA">
        <w:rPr>
          <w:highlight w:val="yellow"/>
        </w:rPr>
        <w:t>XXXXXXX</w:t>
      </w:r>
      <w:r>
        <w:t xml:space="preserve"> Kč.</w:t>
      </w:r>
    </w:p>
    <w:p w14:paraId="76552A12" w14:textId="25FD82F1" w:rsidR="0047753A" w:rsidRPr="00000BE2" w:rsidRDefault="0047753A" w:rsidP="0047753A">
      <w:pPr>
        <w:pStyle w:val="Blvl2"/>
        <w:keepNext/>
      </w:pPr>
      <w:r>
        <w:t xml:space="preserve">Kupní cena bude uhrazena </w:t>
      </w:r>
      <w:r w:rsidRPr="00BE1BD7">
        <w:t xml:space="preserve">bankovním převodem na </w:t>
      </w:r>
      <w:r>
        <w:t xml:space="preserve">bankovní </w:t>
      </w:r>
      <w:r w:rsidRPr="00BE1BD7">
        <w:t xml:space="preserve">účet </w:t>
      </w:r>
      <w:r w:rsidRPr="00AD4952">
        <w:rPr>
          <w:highlight w:val="yellow"/>
        </w:rPr>
        <w:t>Prodávajícího č.</w:t>
      </w:r>
      <w:r>
        <w:rPr>
          <w:highlight w:val="yellow"/>
        </w:rPr>
        <w:t> </w:t>
      </w:r>
      <w:r w:rsidRPr="00AD4952">
        <w:rPr>
          <w:highlight w:val="yellow"/>
        </w:rPr>
        <w:t>… veden</w:t>
      </w:r>
      <w:r>
        <w:rPr>
          <w:highlight w:val="yellow"/>
        </w:rPr>
        <w:t>ý</w:t>
      </w:r>
      <w:r w:rsidRPr="00AD4952">
        <w:rPr>
          <w:highlight w:val="yellow"/>
        </w:rPr>
        <w:t xml:space="preserve"> </w:t>
      </w:r>
      <w:r>
        <w:rPr>
          <w:highlight w:val="yellow"/>
        </w:rPr>
        <w:t xml:space="preserve">u </w:t>
      </w:r>
      <w:r w:rsidRPr="00AD4952">
        <w:rPr>
          <w:highlight w:val="yellow"/>
        </w:rPr>
        <w:t xml:space="preserve">…, </w:t>
      </w:r>
      <w:r>
        <w:rPr>
          <w:highlight w:val="yellow"/>
        </w:rPr>
        <w:t xml:space="preserve">pod </w:t>
      </w:r>
      <w:r w:rsidRPr="00AD4952">
        <w:rPr>
          <w:highlight w:val="yellow"/>
        </w:rPr>
        <w:t>VS: …,</w:t>
      </w:r>
      <w:r w:rsidRPr="00BE1BD7">
        <w:t xml:space="preserve"> </w:t>
      </w:r>
      <w:r>
        <w:t xml:space="preserve">do 10 </w:t>
      </w:r>
      <w:r w:rsidRPr="00063BD1">
        <w:t>dnů</w:t>
      </w:r>
      <w:r>
        <w:t xml:space="preserve"> od předložení výpisu z katastru nemovitostí týkajícího se Převáděné nemovitosti, ze kterého vyplynou následující skutečnosti:</w:t>
      </w:r>
    </w:p>
    <w:p w14:paraId="3C3BE861" w14:textId="77777777" w:rsidR="0047753A" w:rsidRPr="00AD4952" w:rsidRDefault="0047753A" w:rsidP="0047753A">
      <w:pPr>
        <w:pStyle w:val="Clvl3"/>
      </w:pPr>
      <w:r>
        <w:t>v</w:t>
      </w:r>
      <w:r w:rsidRPr="00AD4952">
        <w:t>klad vlastnického práva Kupujícího k Převáděné nemovitosti proběhl v souladu s touto Smlouvou</w:t>
      </w:r>
      <w:r>
        <w:t>;</w:t>
      </w:r>
    </w:p>
    <w:p w14:paraId="614EA42F" w14:textId="77777777" w:rsidR="0047753A" w:rsidRPr="00AD4952" w:rsidRDefault="0047753A" w:rsidP="0047753A">
      <w:pPr>
        <w:pStyle w:val="Clvl3"/>
      </w:pPr>
      <w:r w:rsidRPr="00AD4952">
        <w:t>Kupující je výlučným vlastníkem Převáděné nemovitosti</w:t>
      </w:r>
      <w:r>
        <w:t>;</w:t>
      </w:r>
    </w:p>
    <w:p w14:paraId="20FD7BD6" w14:textId="6DD770F8" w:rsidR="0047753A" w:rsidRPr="00AD4952" w:rsidRDefault="0047753A" w:rsidP="0047753A">
      <w:pPr>
        <w:pStyle w:val="Clvl3"/>
      </w:pPr>
      <w:r w:rsidRPr="00AD4952">
        <w:t>Převáděná nemovitost není zatížena žádnými právy osob odlišných od Kupujícího, zejména zástavním právem, věcným břemenem</w:t>
      </w:r>
      <w:r>
        <w:t xml:space="preserve"> </w:t>
      </w:r>
      <w:r w:rsidRPr="00AD4952">
        <w:t>či jinými právy a povinnostmi třetích osob</w:t>
      </w:r>
      <w:r>
        <w:t xml:space="preserve"> či Prodávajícího</w:t>
      </w:r>
      <w:r w:rsidRPr="00AD4952">
        <w:t xml:space="preserve">, včetně případných práv vzniklých z důvodu neúčinnosti nabytí Převáděné nemovitosti Kupujícím, </w:t>
      </w:r>
      <w:r>
        <w:t>s výjimkou těch, která vznikla z důvodů na straně Kupujícího či která jsou výslovně uvedena v této Smlouvě</w:t>
      </w:r>
      <w:r w:rsidR="00E82199">
        <w:t xml:space="preserve"> a/nebo těch, které Kupující písemně odsouhlasil</w:t>
      </w:r>
      <w:r>
        <w:t>; a</w:t>
      </w:r>
    </w:p>
    <w:p w14:paraId="378495A3" w14:textId="6280EE52" w:rsidR="0047753A" w:rsidRDefault="0047753A" w:rsidP="0047753A">
      <w:pPr>
        <w:pStyle w:val="Clvl3"/>
      </w:pPr>
      <w:r>
        <w:t>Převáděná nemovitost a práva k ní nejsou dotčeny žádnou změnou, s výjimkou změn způsobených na straně Kupujícího či těch výslovně uvedených v této Smlouvě</w:t>
      </w:r>
      <w:r w:rsidR="00E82199" w:rsidRPr="00E82199">
        <w:t xml:space="preserve"> </w:t>
      </w:r>
      <w:r w:rsidR="00E82199">
        <w:t>a/nebo těch, které Kupující písemně odsouhlasil</w:t>
      </w:r>
      <w:r>
        <w:t>.</w:t>
      </w:r>
    </w:p>
    <w:p w14:paraId="746D6055" w14:textId="77777777" w:rsidR="0047753A" w:rsidRDefault="0047753A" w:rsidP="0047753A">
      <w:pPr>
        <w:pStyle w:val="Clvl3"/>
        <w:numPr>
          <w:ilvl w:val="0"/>
          <w:numId w:val="0"/>
        </w:numPr>
        <w:ind w:left="1418"/>
      </w:pPr>
      <w:r w:rsidRPr="00CD4667">
        <w:rPr>
          <w:highlight w:val="yellow"/>
        </w:rPr>
        <w:t>(„</w:t>
      </w:r>
      <w:bookmarkStart w:id="0" w:name="_Hlk121495280"/>
      <w:r w:rsidRPr="00CD4667">
        <w:rPr>
          <w:b/>
          <w:bCs/>
          <w:highlight w:val="yellow"/>
        </w:rPr>
        <w:t>Budoucí výpis z katastru nemovitostí</w:t>
      </w:r>
      <w:bookmarkEnd w:id="0"/>
      <w:r w:rsidRPr="00CD4667">
        <w:rPr>
          <w:highlight w:val="yellow"/>
        </w:rPr>
        <w:t>“)</w:t>
      </w:r>
    </w:p>
    <w:p w14:paraId="5F053139" w14:textId="77777777" w:rsidR="0047753A" w:rsidRDefault="0047753A" w:rsidP="0047753A">
      <w:pPr>
        <w:pStyle w:val="Blvl2"/>
      </w:pPr>
      <w:r>
        <w:t xml:space="preserve">Předložení Budoucího výpisu z katastru nemovitostí proběhne tímto způsobem: </w:t>
      </w:r>
    </w:p>
    <w:p w14:paraId="653E3883" w14:textId="77777777" w:rsidR="0047753A" w:rsidRDefault="0047753A" w:rsidP="0047753A">
      <w:pPr>
        <w:pStyle w:val="Clvl3"/>
      </w:pPr>
      <w:r>
        <w:t xml:space="preserve">Prodávající předloží originál či úředně ověřenou kopii </w:t>
      </w:r>
      <w:r w:rsidRPr="00536F4B">
        <w:t>Budoucí</w:t>
      </w:r>
      <w:r>
        <w:t>ho</w:t>
      </w:r>
      <w:r w:rsidRPr="00536F4B">
        <w:t xml:space="preserve"> výpis</w:t>
      </w:r>
      <w:r>
        <w:t>u</w:t>
      </w:r>
      <w:r w:rsidRPr="00536F4B">
        <w:t xml:space="preserve"> z katastru nemovitostí</w:t>
      </w:r>
      <w:r>
        <w:t xml:space="preserve"> Kupujícímu, nebo</w:t>
      </w:r>
    </w:p>
    <w:p w14:paraId="1F0AED82" w14:textId="77777777" w:rsidR="0047753A" w:rsidRPr="00AD4952" w:rsidRDefault="0047753A" w:rsidP="0047753A">
      <w:pPr>
        <w:pStyle w:val="Clvl3"/>
      </w:pPr>
      <w:r>
        <w:t xml:space="preserve">Kupující si pořídí originál či úředně ověřenou kopii </w:t>
      </w:r>
      <w:r w:rsidRPr="00BA0C7C">
        <w:t>Budoucí</w:t>
      </w:r>
      <w:r>
        <w:t>ho</w:t>
      </w:r>
      <w:r w:rsidRPr="00BA0C7C">
        <w:t xml:space="preserve"> výpis</w:t>
      </w:r>
      <w:r>
        <w:t>u</w:t>
      </w:r>
      <w:r w:rsidRPr="00BA0C7C">
        <w:t xml:space="preserve"> z katastru nemovitostí</w:t>
      </w:r>
      <w:r>
        <w:t xml:space="preserve"> sám a vyrozumí o tom Prodávajícího.</w:t>
      </w:r>
    </w:p>
    <w:p w14:paraId="74FAC492" w14:textId="77D5951B" w:rsidR="00000BE2" w:rsidRDefault="00000BE2" w:rsidP="00000BE2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Práva</w:t>
      </w:r>
      <w:r w:rsidR="00B44C5D">
        <w:rPr>
          <w:rFonts w:ascii="Sylfaen" w:hAnsi="Sylfaen"/>
          <w:sz w:val="24"/>
          <w:szCs w:val="24"/>
        </w:rPr>
        <w:t>, GARANCE</w:t>
      </w:r>
      <w:r>
        <w:rPr>
          <w:rFonts w:ascii="Sylfaen" w:hAnsi="Sylfaen"/>
          <w:sz w:val="24"/>
          <w:szCs w:val="24"/>
        </w:rPr>
        <w:t xml:space="preserve"> a Prohlášení smluvních stran</w:t>
      </w:r>
    </w:p>
    <w:p w14:paraId="269DC73D" w14:textId="5125D026" w:rsidR="00501509" w:rsidRPr="004F68A3" w:rsidRDefault="00501509" w:rsidP="00063BD1">
      <w:pPr>
        <w:pStyle w:val="Blvl2"/>
      </w:pPr>
      <w:r>
        <w:t>P</w:t>
      </w:r>
      <w:r w:rsidRPr="004F68A3">
        <w:t>rodávající prohlašuje</w:t>
      </w:r>
      <w:r w:rsidR="00A03980">
        <w:t xml:space="preserve"> a garantuje Kupujícímu</w:t>
      </w:r>
      <w:r w:rsidRPr="004F68A3">
        <w:t>, že:</w:t>
      </w:r>
    </w:p>
    <w:p w14:paraId="507E6103" w14:textId="77777777" w:rsidR="0047753A" w:rsidRPr="004F68A3" w:rsidRDefault="0047753A" w:rsidP="0047753A">
      <w:pPr>
        <w:pStyle w:val="Clvl3"/>
      </w:pPr>
      <w:r w:rsidRPr="004F68A3">
        <w:t>nepozbyl svoje vlastnická práva k</w:t>
      </w:r>
      <w:r>
        <w:t> Převáděné nemovitosti</w:t>
      </w:r>
      <w:r w:rsidRPr="004F68A3">
        <w:t xml:space="preserve">, a že na </w:t>
      </w:r>
      <w:r>
        <w:t xml:space="preserve">ní </w:t>
      </w:r>
      <w:r w:rsidRPr="004F68A3">
        <w:t xml:space="preserve">neváznou žádná zástavní </w:t>
      </w:r>
      <w:r>
        <w:t xml:space="preserve">ani </w:t>
      </w:r>
      <w:r w:rsidRPr="004F68A3">
        <w:t>věcná břemena</w:t>
      </w:r>
      <w:r>
        <w:t>, ani jiná práva třetích osob, s výjimkou těch výslovně uvedených v této Smlouvě a/nebo její příloze č. 1</w:t>
      </w:r>
      <w:r w:rsidRPr="004F68A3">
        <w:t>,</w:t>
      </w:r>
      <w:r>
        <w:t xml:space="preserve"> a nic nebrání převodu vlastnického práva mezi Kupujícím a Prodávajícím tak, aby se Kupující stal výlučným vlastníkem Převáděné nemovitosti, která nebude zatížena právními či jinými závadami, zejména právy třetích osob či Prodávajícího, pokud tato Smlouva výslovně nestanoví jinak;</w:t>
      </w:r>
    </w:p>
    <w:p w14:paraId="3FBE0A62" w14:textId="49ACC5C4" w:rsidR="0047753A" w:rsidRDefault="0047753A" w:rsidP="0047753A">
      <w:pPr>
        <w:pStyle w:val="Clvl3"/>
      </w:pPr>
      <w:r w:rsidRPr="004F68A3">
        <w:t xml:space="preserve">nebylo vůči </w:t>
      </w:r>
      <w:r>
        <w:t>Prodávající</w:t>
      </w:r>
      <w:r w:rsidR="003540AB">
        <w:t>mu</w:t>
      </w:r>
      <w:r>
        <w:t xml:space="preserve"> </w:t>
      </w:r>
      <w:r w:rsidRPr="004F68A3">
        <w:t xml:space="preserve">zahájeno insolvenční řízení a není </w:t>
      </w:r>
      <w:r>
        <w:t xml:space="preserve">mu </w:t>
      </w:r>
      <w:r w:rsidRPr="004F68A3">
        <w:t xml:space="preserve">známo, že by na </w:t>
      </w:r>
      <w:r>
        <w:t>něj</w:t>
      </w:r>
      <w:r w:rsidRPr="004F68A3">
        <w:t xml:space="preserve"> byl podán insolvenční návrh</w:t>
      </w:r>
      <w:r>
        <w:t xml:space="preserve">, či že by měl dluhy či nastaly u něj </w:t>
      </w:r>
      <w:r>
        <w:lastRenderedPageBreak/>
        <w:t>jiné skutečnosti, které by samy o sobě či v kombinaci s jinými skutečnostmi mohly ohrozit naplnění účelu této Smlouvy;</w:t>
      </w:r>
    </w:p>
    <w:p w14:paraId="78A12345" w14:textId="77777777" w:rsidR="0047753A" w:rsidRPr="004F68A3" w:rsidRDefault="0047753A" w:rsidP="0047753A">
      <w:pPr>
        <w:pStyle w:val="Clvl3"/>
      </w:pPr>
      <w:r w:rsidRPr="004F68A3">
        <w:t xml:space="preserve">vůči </w:t>
      </w:r>
      <w:r>
        <w:t xml:space="preserve">Prodávajícímu nebylo vydáno </w:t>
      </w:r>
      <w:r w:rsidRPr="004F68A3">
        <w:t>žádné rozhodnutí orgánu veřejné moci a neexistuje ani žádná jiná veřejná či soukromá listina, která by mohla být podkladem pro podání návrhu na</w:t>
      </w:r>
      <w:r>
        <w:t xml:space="preserve"> </w:t>
      </w:r>
      <w:r w:rsidRPr="004F68A3">
        <w:t>nařízení exekuce</w:t>
      </w:r>
      <w:r>
        <w:t xml:space="preserve">, </w:t>
      </w:r>
      <w:r w:rsidRPr="004F68A3">
        <w:t>výkon rozhodnutí</w:t>
      </w:r>
      <w:r>
        <w:t>, zahájení insolvenčního řízení či jiného řízení, které by mohlo ohrozit naplnění účelu této Smlouvy;</w:t>
      </w:r>
    </w:p>
    <w:p w14:paraId="58D30DD1" w14:textId="77777777" w:rsidR="0047753A" w:rsidRPr="004F68A3" w:rsidRDefault="0047753A" w:rsidP="0047753A">
      <w:pPr>
        <w:pStyle w:val="Clvl3"/>
      </w:pPr>
      <w:r>
        <w:t>mu</w:t>
      </w:r>
      <w:r w:rsidRPr="004F68A3">
        <w:t xml:space="preserve"> není známo, že by si jakákoliv třetí osoba činila jakékoliv právo nebo nárok </w:t>
      </w:r>
      <w:r>
        <w:t>(</w:t>
      </w:r>
      <w:r w:rsidRPr="004F68A3">
        <w:t>např. na vlastnictví, nájemní právo</w:t>
      </w:r>
      <w:r>
        <w:t xml:space="preserve"> či jiné užívací či požívací právo</w:t>
      </w:r>
      <w:r w:rsidRPr="004F68A3">
        <w:t>, věcné břemeno</w:t>
      </w:r>
      <w:r>
        <w:t>)</w:t>
      </w:r>
      <w:r w:rsidRPr="004F68A3">
        <w:t xml:space="preserve"> ve vztahu k</w:t>
      </w:r>
      <w:r>
        <w:t> Převáděné nemovitosti</w:t>
      </w:r>
      <w:r w:rsidRPr="004F68A3">
        <w:t xml:space="preserve">, </w:t>
      </w:r>
      <w:r>
        <w:t xml:space="preserve">včetně těch </w:t>
      </w:r>
      <w:r w:rsidRPr="004F68A3">
        <w:t>vyplývající</w:t>
      </w:r>
      <w:r>
        <w:t>ch</w:t>
      </w:r>
      <w:r w:rsidRPr="004F68A3">
        <w:t xml:space="preserve"> z restitučních či rehabilitačních předpisů</w:t>
      </w:r>
      <w:r>
        <w:t>;</w:t>
      </w:r>
    </w:p>
    <w:p w14:paraId="33C5FF97" w14:textId="77777777" w:rsidR="0047753A" w:rsidRPr="004F68A3" w:rsidRDefault="0047753A" w:rsidP="0047753A">
      <w:pPr>
        <w:pStyle w:val="Clvl3"/>
      </w:pPr>
      <w:r w:rsidRPr="004F68A3">
        <w:t xml:space="preserve">nemá žádné nedoplatky na daních nebo na poplatcích, ani nedoplatky či dluhy, na základě, kterých by mohl vzniknout jakýkoli závazek či omezení týkající se </w:t>
      </w:r>
      <w:r>
        <w:t>Převáděné nemovitosti či Prodávajícího (</w:t>
      </w:r>
      <w:r w:rsidRPr="004F68A3">
        <w:t>např. zákonné zástavní právo, soudcovské zástavní právo, zástavní právo, věcné</w:t>
      </w:r>
      <w:r>
        <w:t xml:space="preserve"> </w:t>
      </w:r>
      <w:r w:rsidRPr="004F68A3">
        <w:t>břemeno</w:t>
      </w:r>
      <w:r>
        <w:t xml:space="preserve">, předběžné </w:t>
      </w:r>
      <w:proofErr w:type="gramStart"/>
      <w:r>
        <w:t>opatření,</w:t>
      </w:r>
      <w:proofErr w:type="gramEnd"/>
      <w:r w:rsidRPr="004F68A3">
        <w:t xml:space="preserve"> apod.</w:t>
      </w:r>
      <w:r>
        <w:t>)</w:t>
      </w:r>
      <w:r w:rsidRPr="004F68A3">
        <w:t xml:space="preserve"> a které by mohl</w:t>
      </w:r>
      <w:r>
        <w:t>o</w:t>
      </w:r>
      <w:r w:rsidRPr="004F68A3">
        <w:t xml:space="preserve"> vést k omezení práv nakládat s</w:t>
      </w:r>
      <w:r>
        <w:t> Převáděnou nemovitostí</w:t>
      </w:r>
      <w:r w:rsidRPr="004F68A3">
        <w:t xml:space="preserve"> </w:t>
      </w:r>
      <w:r>
        <w:t>či ohrožení nebo zmaření naplnění účelu dle této Smlouvy;</w:t>
      </w:r>
    </w:p>
    <w:p w14:paraId="4DEB1693" w14:textId="77777777" w:rsidR="0047753A" w:rsidRPr="004F68A3" w:rsidRDefault="0047753A" w:rsidP="0047753A">
      <w:pPr>
        <w:pStyle w:val="Clvl3"/>
      </w:pPr>
      <w:r w:rsidRPr="004F68A3">
        <w:t xml:space="preserve">k </w:t>
      </w:r>
      <w:r>
        <w:t xml:space="preserve">Převáděné nemovitosti </w:t>
      </w:r>
      <w:r w:rsidRPr="004F68A3">
        <w:t>nemá předkupní právo žádná osoba ani stát, nebo jiný orgán veřejné moci či úřad</w:t>
      </w:r>
      <w:r>
        <w:t>;</w:t>
      </w:r>
    </w:p>
    <w:p w14:paraId="4ECDF39F" w14:textId="77777777" w:rsidR="0047753A" w:rsidRDefault="0047753A" w:rsidP="0047753A">
      <w:pPr>
        <w:pStyle w:val="Clvl3"/>
      </w:pPr>
      <w:r w:rsidRPr="004F68A3">
        <w:t xml:space="preserve">neběží žádné spory zejména soudní </w:t>
      </w:r>
      <w:r>
        <w:t>(</w:t>
      </w:r>
      <w:r w:rsidRPr="004F68A3">
        <w:t>včetně sporů před rozhodci nebo rozhodčími soudy</w:t>
      </w:r>
      <w:r>
        <w:t>)</w:t>
      </w:r>
      <w:r w:rsidRPr="004F68A3">
        <w:t xml:space="preserve">, vztahující se k </w:t>
      </w:r>
      <w:r>
        <w:t>Převáděné nemovitosti</w:t>
      </w:r>
      <w:r w:rsidRPr="004F68A3">
        <w:t>, a to ani spory týkající se nájemních a sousedských vztahů, neběží žádné správní řízení, a to ani řízení na příslušném</w:t>
      </w:r>
      <w:r>
        <w:t xml:space="preserve"> </w:t>
      </w:r>
      <w:r w:rsidRPr="004F68A3">
        <w:t xml:space="preserve">katastrálním úřadu týkající se </w:t>
      </w:r>
      <w:r>
        <w:t>Převáděné nemovitosti</w:t>
      </w:r>
      <w:r w:rsidRPr="004F68A3">
        <w:t>, nebylo vydáno žádné rozhodnutí,</w:t>
      </w:r>
      <w:r>
        <w:t xml:space="preserve"> </w:t>
      </w:r>
      <w:r w:rsidRPr="004F68A3">
        <w:t xml:space="preserve">které by zakazovalo užívat </w:t>
      </w:r>
      <w:r>
        <w:t>Převáděnou nemovitost</w:t>
      </w:r>
      <w:r w:rsidRPr="004F68A3">
        <w:t xml:space="preserve"> určitým způsobem nebo všeobecně</w:t>
      </w:r>
      <w:r>
        <w:t>, ani vedení takových sporů či řízení nehrozí;</w:t>
      </w:r>
    </w:p>
    <w:p w14:paraId="4E07FC05" w14:textId="77777777" w:rsidR="0047753A" w:rsidRPr="004F68A3" w:rsidRDefault="0047753A" w:rsidP="0047753A">
      <w:pPr>
        <w:pStyle w:val="Clvl3"/>
      </w:pPr>
      <w:r>
        <w:t xml:space="preserve">před uzavřením této Smlouvy ani po jejím </w:t>
      </w:r>
      <w:r w:rsidRPr="004F68A3">
        <w:t xml:space="preserve">uzavření </w:t>
      </w:r>
      <w:r>
        <w:t xml:space="preserve">nezatížil a </w:t>
      </w:r>
      <w:r w:rsidRPr="004F68A3">
        <w:t>nezatíží</w:t>
      </w:r>
      <w:r>
        <w:t>, a ani jakýmkoliv jednáním (ať komisivním, nebo omisivním) neumožní zatížit</w:t>
      </w:r>
      <w:r w:rsidRPr="004F68A3">
        <w:t xml:space="preserve"> </w:t>
      </w:r>
      <w:r>
        <w:t xml:space="preserve">Převáděnou nemovitost jakýmikoliv právy či </w:t>
      </w:r>
      <w:r w:rsidRPr="004F68A3">
        <w:t>závazky,</w:t>
      </w:r>
      <w:r>
        <w:t xml:space="preserve"> </w:t>
      </w:r>
      <w:r w:rsidRPr="004F68A3">
        <w:t>zejména právem nájmu</w:t>
      </w:r>
      <w:r>
        <w:t xml:space="preserve"> či věcnými právy třetích osob nebo jinými právy, která by ohrožovala či zhatila naplnění účelu této Smlouvy</w:t>
      </w:r>
      <w:r w:rsidRPr="004F68A3">
        <w:t xml:space="preserve">, </w:t>
      </w:r>
      <w:r w:rsidRPr="00BE1BD7">
        <w:t>s výjimkou případů, kdy by tak stanovila tato Smlouva nebo by k tomu měl písemný souhlas Kupujícího</w:t>
      </w:r>
      <w:r>
        <w:t>;</w:t>
      </w:r>
    </w:p>
    <w:p w14:paraId="235C1CD1" w14:textId="77777777" w:rsidR="0047753A" w:rsidRDefault="0047753A" w:rsidP="0047753A">
      <w:pPr>
        <w:pStyle w:val="Clvl3"/>
      </w:pPr>
      <w:r w:rsidRPr="004F68A3">
        <w:t xml:space="preserve">je </w:t>
      </w:r>
      <w:r>
        <w:t>oprávněn</w:t>
      </w:r>
      <w:r w:rsidRPr="004F68A3">
        <w:t xml:space="preserve"> tuto </w:t>
      </w:r>
      <w:r>
        <w:t>S</w:t>
      </w:r>
      <w:r w:rsidRPr="004F68A3">
        <w:t>mlouvu uzavřít a plnit závazky v ní obsažené</w:t>
      </w:r>
      <w:r>
        <w:t>;</w:t>
      </w:r>
    </w:p>
    <w:p w14:paraId="1FCA3EF7" w14:textId="02134F3B" w:rsidR="0047753A" w:rsidRDefault="0047753A" w:rsidP="0047753A">
      <w:pPr>
        <w:pStyle w:val="Clvl3"/>
      </w:pPr>
      <w:bookmarkStart w:id="1" w:name="_Hlk121495592"/>
      <w:r w:rsidRPr="001B6FAF">
        <w:t xml:space="preserve">neexistuje žádná skutečnost, resp. že </w:t>
      </w:r>
      <w:r w:rsidR="00081A3F">
        <w:t>mu</w:t>
      </w:r>
      <w:r w:rsidRPr="001B6FAF">
        <w:t xml:space="preserve"> není známa žádná skutečnost, na </w:t>
      </w:r>
      <w:proofErr w:type="gramStart"/>
      <w:r w:rsidRPr="001B6FAF">
        <w:t>základě</w:t>
      </w:r>
      <w:proofErr w:type="gramEnd"/>
      <w:r w:rsidRPr="001B6FAF">
        <w:t xml:space="preserve"> které by mohla být namítána relativní neúčinnost této smlouvy dle </w:t>
      </w:r>
      <w:r>
        <w:br/>
      </w:r>
      <w:r w:rsidRPr="001B6FAF">
        <w:t>§ 589 a násl. občanského zákoníku, dle insolvenčního zákona, či na základě jiných právních předpisů</w:t>
      </w:r>
      <w:r>
        <w:t>;</w:t>
      </w:r>
      <w:bookmarkEnd w:id="1"/>
    </w:p>
    <w:p w14:paraId="2CDE56AF" w14:textId="548F1273" w:rsidR="0047753A" w:rsidRDefault="0047753A" w:rsidP="0047753A">
      <w:pPr>
        <w:pStyle w:val="Clvl3"/>
      </w:pPr>
      <w:r>
        <w:t>neexistuje, nehrozí a Prodávající ani nedopustí, aby nastala jak</w:t>
      </w:r>
      <w:r w:rsidR="00527B2E">
        <w:t>á</w:t>
      </w:r>
      <w:r>
        <w:t>koliv jiná skutečnost, která by ohrožovala či mařila naplnění účelu této Smlouvy;</w:t>
      </w:r>
    </w:p>
    <w:p w14:paraId="1F5E6E7F" w14:textId="338B6898" w:rsidR="00470570" w:rsidRDefault="00470570" w:rsidP="00470570">
      <w:pPr>
        <w:pStyle w:val="Clvl3"/>
      </w:pPr>
      <w:r>
        <w:lastRenderedPageBreak/>
        <w:t>prohlášení a garance obsažené v odst. 4.1. této Smlouvy, zejména ty uvedené výše v písm. f), g), h), j) a k), činí a poskytuje Prodávající Kupujícímu obdobně i ve vztahu k pozemku</w:t>
      </w:r>
      <w:r w:rsidRPr="00670D1B">
        <w:t xml:space="preserve"> </w:t>
      </w:r>
      <w:proofErr w:type="spellStart"/>
      <w:r w:rsidRPr="00670D1B">
        <w:t>parc</w:t>
      </w:r>
      <w:proofErr w:type="spellEnd"/>
      <w:r w:rsidRPr="00670D1B">
        <w:t>.</w:t>
      </w:r>
      <w:r>
        <w:t> </w:t>
      </w:r>
      <w:r w:rsidRPr="00670D1B">
        <w:t>č.</w:t>
      </w:r>
      <w:r>
        <w:t> S</w:t>
      </w:r>
      <w:r w:rsidRPr="00670D1B">
        <w:t>t.</w:t>
      </w:r>
      <w:r>
        <w:t> </w:t>
      </w:r>
      <w:r w:rsidRPr="00670D1B">
        <w:t>227/6,</w:t>
      </w:r>
      <w:r>
        <w:t xml:space="preserve"> jehož součástí je budova č. p. 8, zapsaném v katastru nemovitostí pro k. </w:t>
      </w:r>
      <w:proofErr w:type="spellStart"/>
      <w:r>
        <w:t>ú.</w:t>
      </w:r>
      <w:proofErr w:type="spellEnd"/>
      <w:r>
        <w:t xml:space="preserve"> a obec Česká Kamenice u Katastrálního úřadu pro Ústecký kraj, Katastrálního pracoviště Děčín;</w:t>
      </w:r>
    </w:p>
    <w:p w14:paraId="68B03FF4" w14:textId="77777777" w:rsidR="0047753A" w:rsidRPr="00501509" w:rsidRDefault="0047753A" w:rsidP="0047753A">
      <w:pPr>
        <w:pStyle w:val="Clvl3"/>
      </w:pPr>
      <w:r>
        <w:t>prohlášení a garance obsažené v odst. 4.1. této Smlouvy budou pravdivé a v platnosti i v okamžiku nabytí vlastnického práva k Převáděné nemovitosti Kupujícím a také k okamžiku rozhodnutí příslušného katastrálního úřadu o provedení vkladu vlastnického práva Kupujícího dle této Smlouvy do katastru nemovitostí a právní moci takového rozhodnutí.</w:t>
      </w:r>
    </w:p>
    <w:p w14:paraId="7BF222B7" w14:textId="77777777" w:rsidR="0047753A" w:rsidRDefault="0047753A" w:rsidP="0047753A">
      <w:pPr>
        <w:pStyle w:val="Blvl2"/>
      </w:pPr>
      <w:r>
        <w:t xml:space="preserve">Kupující má vůči Prodávajícímu nárok na uhrazení smluvní pokuty ve výši </w:t>
      </w:r>
      <w:r w:rsidRPr="009E4131">
        <w:rPr>
          <w:highlight w:val="yellow"/>
        </w:rPr>
        <w:t>…….</w:t>
      </w:r>
      <w:r>
        <w:t xml:space="preserve"> Kč za každé jedno porušení garancí a/nebo prohlášení Prodávajícího stanovených touto Smlouvou v jejím odst. 4.1.</w:t>
      </w:r>
    </w:p>
    <w:p w14:paraId="132AB4B4" w14:textId="77777777" w:rsidR="0047753A" w:rsidRDefault="0047753A" w:rsidP="0047753A">
      <w:pPr>
        <w:pStyle w:val="Blvl2"/>
      </w:pPr>
      <w:r>
        <w:t>Sjednáním ani u</w:t>
      </w:r>
      <w:r w:rsidRPr="00052E62">
        <w:t xml:space="preserve">platněním smluvní pokuty </w:t>
      </w:r>
      <w:r>
        <w:t>Kupujícím</w:t>
      </w:r>
      <w:r w:rsidRPr="00052E62">
        <w:t xml:space="preserve"> není dotčen nárok </w:t>
      </w:r>
      <w:r>
        <w:t>Kupujícího</w:t>
      </w:r>
      <w:r w:rsidRPr="00052E62">
        <w:t xml:space="preserve"> na náhradu </w:t>
      </w:r>
      <w:r>
        <w:t xml:space="preserve">vzniklé </w:t>
      </w:r>
      <w:r w:rsidRPr="00052E62">
        <w:t>škody</w:t>
      </w:r>
      <w:r>
        <w:t xml:space="preserve"> či újmy</w:t>
      </w:r>
      <w:r w:rsidRPr="00052E62">
        <w:t xml:space="preserve"> v plné výši a současně nezaniká povinnost </w:t>
      </w:r>
      <w:r>
        <w:t>Prodávajícího</w:t>
      </w:r>
      <w:r w:rsidRPr="00052E62">
        <w:t xml:space="preserve"> splnit povinnost, jejíž plnění bylo zajištěno smluvní pokutou. </w:t>
      </w:r>
    </w:p>
    <w:p w14:paraId="6863185B" w14:textId="63D14CB3" w:rsidR="0047753A" w:rsidRDefault="0047753A" w:rsidP="0047753A">
      <w:pPr>
        <w:pStyle w:val="Blvl2"/>
      </w:pPr>
      <w:r>
        <w:t>V případě nepravdivosti nebo porušení garancí nebo prohlášení Prodávajícího uvedených v této Smlouvě, zejména pak těch uvedených v jejím odst. 4.1., má Kupující právo od této Smlouvy odstoupit.</w:t>
      </w:r>
      <w:r w:rsidR="00E67A15">
        <w:t xml:space="preserve"> V případě odstupování od této Smlouvy z jakéhokoliv důvodu je Kupující oprávněn odstoupit jak od celé této Smlouvy, tak i případně jen částečně v rozsahu týkajícím se pouze některé z jednotek uvedených v odst. 1.1. této Smlouvy.</w:t>
      </w:r>
    </w:p>
    <w:p w14:paraId="3CAA5963" w14:textId="77777777" w:rsidR="0047753A" w:rsidRPr="00040628" w:rsidRDefault="0047753A" w:rsidP="0047753A">
      <w:pPr>
        <w:pStyle w:val="Blvl2"/>
      </w:pPr>
      <w:r>
        <w:t xml:space="preserve">Prodávající si je vědom toho, že odpovídá Kupujícímu za případné škody, které by mu vznikly v důsledku nepravdivosti jeho prohlášení či garancí. </w:t>
      </w:r>
    </w:p>
    <w:p w14:paraId="6E340E3E" w14:textId="77777777" w:rsidR="0047753A" w:rsidRDefault="0047753A" w:rsidP="0047753A">
      <w:pPr>
        <w:pStyle w:val="Blvl2"/>
      </w:pPr>
      <w:r>
        <w:t>Kupující prohlašuje, že měl možnost si Převáděnou nemovitost před uzavřením Smlouvy řádně prohlédnout, a je mu proto znám technický stav Převáděné nemovitosti, včetně jejích součástí a příslušenství.</w:t>
      </w:r>
    </w:p>
    <w:p w14:paraId="0025A398" w14:textId="52C01070" w:rsidR="00C647FA" w:rsidRPr="00C647FA" w:rsidRDefault="003B56C8" w:rsidP="00C647FA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zaverečná ustanovení</w:t>
      </w:r>
    </w:p>
    <w:p w14:paraId="160006CA" w14:textId="77777777" w:rsidR="0047753A" w:rsidRPr="00024652" w:rsidRDefault="0047753A" w:rsidP="0047753A">
      <w:pPr>
        <w:pStyle w:val="Blvl2"/>
      </w:pPr>
      <w:r w:rsidRPr="00024652">
        <w:t>V případě, že příslušný katastrální úřad zamítne</w:t>
      </w:r>
      <w:r>
        <w:t xml:space="preserve"> či jakkoliv jinak neprovede</w:t>
      </w:r>
      <w:r w:rsidRPr="00024652">
        <w:t xml:space="preserve">, a to z jakéhokoli důvodu, vklad vlastnického práva k Převáděné nemovitosti ve prospěch Kupujícího dle této Smlouvy nebo vyzve účastníky řízení (smluvní strany) k odstranění nedostatků </w:t>
      </w:r>
      <w:r>
        <w:t>příslušné n</w:t>
      </w:r>
      <w:r w:rsidRPr="00024652">
        <w:t>ávrhu na vklad</w:t>
      </w:r>
      <w:r>
        <w:t xml:space="preserve"> do katastru nemovitostí</w:t>
      </w:r>
      <w:r w:rsidRPr="00024652">
        <w:t>, event. řízení o povolení vkladu vlastnického práva zastaví nebo přeruší, zavazují se Strany této Smlouvy vyvinout veškeré možné úsilí</w:t>
      </w:r>
      <w:r>
        <w:t xml:space="preserve">, učinit vše a poskytnout si maximální </w:t>
      </w:r>
      <w:r w:rsidRPr="00024652">
        <w:t>součinnost k</w:t>
      </w:r>
      <w:r>
        <w:t> nápravě vzniklé situace a v případě potřeby či vhodnosti i</w:t>
      </w:r>
      <w:r w:rsidRPr="00024652">
        <w:t xml:space="preserve"> k uzavření nové kupní smlouvy</w:t>
      </w:r>
      <w:r>
        <w:t xml:space="preserve"> obdobné této Smlouvě</w:t>
      </w:r>
      <w:r w:rsidRPr="00024652">
        <w:t xml:space="preserve"> tak, aby mohlo dojít k</w:t>
      </w:r>
      <w:r>
        <w:t xml:space="preserve"> naplnění účelu této Smlouvy a </w:t>
      </w:r>
      <w:r w:rsidRPr="00024652">
        <w:t>řádnému převodu Převáděné nemovitosti na Kupujícího</w:t>
      </w:r>
      <w:r>
        <w:t xml:space="preserve"> tak, aby se tento stal výlučným vlastníkem Převáděné nemovitosti. Takto jsou obě Strany povinny učinit neprodleně poté, k</w:t>
      </w:r>
      <w:r w:rsidRPr="00024652">
        <w:t xml:space="preserve">dy bude </w:t>
      </w:r>
      <w:r>
        <w:t xml:space="preserve">Stranám </w:t>
      </w:r>
      <w:r w:rsidRPr="00024652">
        <w:t xml:space="preserve">doručena výzva k odstranění nedostatků </w:t>
      </w:r>
      <w:r>
        <w:t>příslušného n</w:t>
      </w:r>
      <w:r w:rsidRPr="00024652">
        <w:t>ávrhu na vklad</w:t>
      </w:r>
      <w:r>
        <w:t>,</w:t>
      </w:r>
      <w:r w:rsidRPr="00024652">
        <w:t xml:space="preserve"> rozhodnutí katastrálního úřadu o zamítnutí </w:t>
      </w:r>
      <w:r>
        <w:lastRenderedPageBreak/>
        <w:t>příslušného n</w:t>
      </w:r>
      <w:r w:rsidRPr="00024652">
        <w:t>ávrhu na vklad nebo zastavení event. přerušení příslušného řízení</w:t>
      </w:r>
      <w:r>
        <w:t>, nebo se Strany či kterákoliv z nich dozví jiným způsobem o tom, že řízení o návrhu na vklad vlastnického práva Kupujícího k Převáděné nemovitosti se nevyvíjí tak, aby vedlo k naplnění účelu této Smlouvy</w:t>
      </w:r>
      <w:r w:rsidRPr="00024652">
        <w:t>.</w:t>
      </w:r>
    </w:p>
    <w:p w14:paraId="1A1137F2" w14:textId="77777777" w:rsidR="0047753A" w:rsidRDefault="0047753A" w:rsidP="0047753A">
      <w:pPr>
        <w:pStyle w:val="Blvl2"/>
      </w:pPr>
      <w:r>
        <w:t xml:space="preserve">Tato Smlouva je vyhotovena v </w:t>
      </w:r>
      <w:r w:rsidRPr="00EF17A8">
        <w:rPr>
          <w:highlight w:val="yellow"/>
        </w:rPr>
        <w:t>pěti</w:t>
      </w:r>
      <w:r>
        <w:t xml:space="preserve"> stejnopisech, přičemž každý má platnost originálu, z nichž jedno převzal Prodávající a 4 stejnopisy s úředně ověřenými podpisy převzal Kupující. </w:t>
      </w:r>
    </w:p>
    <w:p w14:paraId="219BFA1C" w14:textId="77777777" w:rsidR="0047753A" w:rsidRDefault="0047753A" w:rsidP="0047753A">
      <w:pPr>
        <w:pStyle w:val="Blvl2"/>
      </w:pPr>
      <w:r>
        <w:t>Strany</w:t>
      </w:r>
      <w:r w:rsidRPr="001349E6">
        <w:t xml:space="preserve"> se dohodl</w:t>
      </w:r>
      <w:r>
        <w:t>y</w:t>
      </w:r>
      <w:r w:rsidRPr="001349E6">
        <w:t xml:space="preserve">, že </w:t>
      </w:r>
      <w:r>
        <w:t xml:space="preserve">náklady na </w:t>
      </w:r>
      <w:r w:rsidRPr="001349E6">
        <w:t>úhrad</w:t>
      </w:r>
      <w:r>
        <w:t>u</w:t>
      </w:r>
      <w:r w:rsidRPr="001349E6">
        <w:t xml:space="preserve"> správního</w:t>
      </w:r>
      <w:r>
        <w:t xml:space="preserve"> </w:t>
      </w:r>
      <w:r w:rsidRPr="001349E6">
        <w:t xml:space="preserve">poplatku za </w:t>
      </w:r>
      <w:r>
        <w:t>podání</w:t>
      </w:r>
      <w:r w:rsidRPr="001349E6">
        <w:t xml:space="preserve"> návrhu na zahájení řízení o povolení vkladu vlastnického práva </w:t>
      </w:r>
      <w:r>
        <w:t>ponese</w:t>
      </w:r>
      <w:r w:rsidRPr="001349E6">
        <w:t xml:space="preserve"> Kupující. </w:t>
      </w:r>
    </w:p>
    <w:p w14:paraId="77D6CAAD" w14:textId="77777777" w:rsidR="0047753A" w:rsidRPr="001349E6" w:rsidRDefault="0047753A" w:rsidP="0047753A">
      <w:pPr>
        <w:pStyle w:val="Blvl2"/>
      </w:pPr>
      <w:r>
        <w:t xml:space="preserve">Nedílnou součástí této Smlouvy je příloha č. 1. </w:t>
      </w:r>
    </w:p>
    <w:p w14:paraId="062A4C22" w14:textId="77777777" w:rsidR="0047753A" w:rsidRPr="00C77556" w:rsidRDefault="0047753A" w:rsidP="0047753A">
      <w:pPr>
        <w:pStyle w:val="Blvl2"/>
      </w:pPr>
      <w:r>
        <w:t>Tato Smlouva může být upřesněna či měněna písemnými číslovanými dodatky. Ke změnám či doplněním neprovedeným písemnou formou se nepřihlíží.</w:t>
      </w:r>
    </w:p>
    <w:p w14:paraId="1FB75C71" w14:textId="77777777" w:rsidR="0047753A" w:rsidRDefault="0047753A" w:rsidP="0047753A">
      <w:pPr>
        <w:pStyle w:val="Blvl2"/>
      </w:pPr>
      <w:r>
        <w:t>Veškeré písemnosti doručované mezi Stranami v souvislosti s touto Smlouvou budou považovány za doručené:</w:t>
      </w:r>
    </w:p>
    <w:p w14:paraId="58621558" w14:textId="77777777" w:rsidR="0047753A" w:rsidRDefault="0047753A" w:rsidP="0047753A">
      <w:pPr>
        <w:pStyle w:val="Clvl3"/>
      </w:pPr>
      <w:r>
        <w:t>pátý pracovní den od okamžiku jejich prokazatelného odeslání druhé smluvní Straně na adresu uvedenou v záhlaví této Smlouvy, případně na adresu písemně oznámenou příjemcem zásilky druhé smluvní straně před odesláním zásilky, anebo</w:t>
      </w:r>
    </w:p>
    <w:p w14:paraId="45D9B6F2" w14:textId="77777777" w:rsidR="0047753A" w:rsidRDefault="0047753A" w:rsidP="0047753A">
      <w:pPr>
        <w:pStyle w:val="Clvl3"/>
      </w:pPr>
      <w:r>
        <w:t>v okamžik skutečného doručení zásilky druhé smluvní straně,</w:t>
      </w:r>
    </w:p>
    <w:p w14:paraId="4C4C43EB" w14:textId="77777777" w:rsidR="0047753A" w:rsidRDefault="0047753A" w:rsidP="0047753A">
      <w:pPr>
        <w:pStyle w:val="Clvl3"/>
        <w:numPr>
          <w:ilvl w:val="0"/>
          <w:numId w:val="0"/>
        </w:numPr>
        <w:ind w:left="709"/>
      </w:pPr>
      <w:r>
        <w:t>a to podle toho, která z uvedených skutečností nastane dříve.</w:t>
      </w:r>
    </w:p>
    <w:p w14:paraId="24D67EB1" w14:textId="77777777" w:rsidR="0047753A" w:rsidRDefault="0047753A" w:rsidP="0047753A">
      <w:pPr>
        <w:pStyle w:val="Blvl2"/>
      </w:pPr>
      <w:r>
        <w:t>Smlouva a právní vztahy z ní vzniklé se řídí právem České republiky.</w:t>
      </w:r>
    </w:p>
    <w:p w14:paraId="53C70A7E" w14:textId="77777777" w:rsidR="0047753A" w:rsidRDefault="0047753A" w:rsidP="0047753A">
      <w:pPr>
        <w:pStyle w:val="Blvl2"/>
      </w:pPr>
      <w:r>
        <w:t xml:space="preserve">Strany po přečtení Smlouvy prohlašují, že souhlasí s jejím obsahem a potvrzují, že byla sepsána na základě pravdivých údajů a na základě jejich pravé a svobodné vůle. Na důkaz toho připojují své podpisy.  </w:t>
      </w:r>
    </w:p>
    <w:p w14:paraId="3CFF63B0" w14:textId="12A2980D" w:rsidR="00437E1F" w:rsidRDefault="00437E1F" w:rsidP="00063BD1">
      <w:pPr>
        <w:pStyle w:val="Blvl2"/>
        <w:rPr>
          <w:highlight w:val="yellow"/>
        </w:rPr>
      </w:pPr>
      <w:r w:rsidRPr="00437E1F">
        <w:rPr>
          <w:highlight w:val="yellow"/>
        </w:rPr>
        <w:t>PROSTOR PRO DOLOŽKY MĚSTA</w:t>
      </w:r>
    </w:p>
    <w:p w14:paraId="536DDEAC" w14:textId="77777777" w:rsidR="00024652" w:rsidRDefault="00024652" w:rsidP="00024652">
      <w:pPr>
        <w:pStyle w:val="Oby"/>
        <w:spacing w:line="240" w:lineRule="auto"/>
        <w:rPr>
          <w:rFonts w:ascii="Sylfaen" w:hAnsi="Sylfaen"/>
          <w:sz w:val="24"/>
          <w:szCs w:val="24"/>
        </w:rPr>
      </w:pPr>
    </w:p>
    <w:p w14:paraId="390460EC" w14:textId="298703B7" w:rsidR="00024652" w:rsidRDefault="00024652" w:rsidP="00024652">
      <w:pPr>
        <w:pStyle w:val="Oby"/>
        <w:spacing w:line="240" w:lineRule="auto"/>
        <w:rPr>
          <w:rFonts w:ascii="Sylfaen" w:hAnsi="Sylfaen"/>
          <w:sz w:val="24"/>
          <w:szCs w:val="24"/>
        </w:rPr>
      </w:pPr>
      <w:bookmarkStart w:id="2" w:name="_Hlk120889696"/>
      <w:r w:rsidRPr="00024652">
        <w:rPr>
          <w:rFonts w:ascii="Sylfaen" w:hAnsi="Sylfaen"/>
          <w:i/>
          <w:iCs/>
          <w:sz w:val="24"/>
          <w:szCs w:val="24"/>
        </w:rPr>
        <w:t>Přílohy</w:t>
      </w:r>
      <w:r w:rsidR="00A03980">
        <w:rPr>
          <w:rFonts w:ascii="Sylfaen" w:hAnsi="Sylfaen"/>
          <w:i/>
          <w:iCs/>
          <w:sz w:val="24"/>
          <w:szCs w:val="24"/>
        </w:rPr>
        <w:t xml:space="preserve"> a nedílná součást této Smlouvy</w:t>
      </w:r>
      <w:r>
        <w:rPr>
          <w:rFonts w:ascii="Sylfaen" w:hAnsi="Sylfaen"/>
          <w:sz w:val="24"/>
          <w:szCs w:val="24"/>
        </w:rPr>
        <w:t>:</w:t>
      </w:r>
    </w:p>
    <w:p w14:paraId="780721E9" w14:textId="4197D5D9" w:rsidR="00024652" w:rsidRPr="0047753A" w:rsidRDefault="00024652" w:rsidP="00063BD1">
      <w:pPr>
        <w:pStyle w:val="Blvl2"/>
        <w:numPr>
          <w:ilvl w:val="0"/>
          <w:numId w:val="49"/>
        </w:numPr>
        <w:rPr>
          <w:i/>
          <w:iCs/>
        </w:rPr>
      </w:pPr>
      <w:r w:rsidRPr="0047753A">
        <w:rPr>
          <w:i/>
          <w:iCs/>
        </w:rPr>
        <w:t xml:space="preserve">Příloha č. 1 </w:t>
      </w:r>
      <w:r w:rsidR="0047753A">
        <w:rPr>
          <w:i/>
          <w:iCs/>
        </w:rPr>
        <w:t>– 2x V</w:t>
      </w:r>
      <w:r w:rsidRPr="0047753A">
        <w:rPr>
          <w:i/>
          <w:iCs/>
        </w:rPr>
        <w:t>ýpis z katastru nemovitostí</w:t>
      </w:r>
    </w:p>
    <w:bookmarkEnd w:id="2"/>
    <w:p w14:paraId="7A0B34A8" w14:textId="77777777" w:rsidR="003B56C8" w:rsidRPr="003B56C8" w:rsidRDefault="003B56C8" w:rsidP="009A4346">
      <w:pPr>
        <w:tabs>
          <w:tab w:val="left" w:pos="1245"/>
        </w:tabs>
        <w:rPr>
          <w:rFonts w:ascii="Sylfaen" w:hAnsi="Sylfaen"/>
          <w:szCs w:val="24"/>
        </w:rPr>
      </w:pPr>
    </w:p>
    <w:tbl>
      <w:tblPr>
        <w:tblStyle w:val="Mkatabulky"/>
        <w:tblpPr w:leftFromText="141" w:rightFromText="141" w:vertAnchor="text" w:horzAnchor="margin" w:tblpY="-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416"/>
      </w:tblGrid>
      <w:tr w:rsidR="00041166" w:rsidRPr="00351DAB" w14:paraId="3EC8D3BC" w14:textId="77777777" w:rsidTr="00041166">
        <w:tc>
          <w:tcPr>
            <w:tcW w:w="4548" w:type="dxa"/>
          </w:tcPr>
          <w:p w14:paraId="113F834C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51DAB">
              <w:rPr>
                <w:rFonts w:ascii="Sylfaen" w:hAnsi="Sylfaen"/>
                <w:sz w:val="24"/>
                <w:szCs w:val="24"/>
              </w:rPr>
              <w:t>V</w:t>
            </w:r>
            <w:r>
              <w:rPr>
                <w:rFonts w:ascii="Sylfaen" w:hAnsi="Sylfaen"/>
                <w:sz w:val="24"/>
                <w:szCs w:val="24"/>
              </w:rPr>
              <w:t xml:space="preserve"> České Kamenici </w:t>
            </w:r>
            <w:r w:rsidRPr="00351DAB">
              <w:rPr>
                <w:rFonts w:ascii="Sylfaen" w:hAnsi="Sylfaen"/>
                <w:sz w:val="24"/>
                <w:szCs w:val="24"/>
              </w:rPr>
              <w:t>dne …………………</w:t>
            </w:r>
          </w:p>
          <w:p w14:paraId="4C9CB74D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759E5AB2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570A5AF8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4350C31F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51DAB">
              <w:rPr>
                <w:rFonts w:ascii="Sylfaen" w:hAnsi="Sylfaen"/>
                <w:sz w:val="24"/>
                <w:szCs w:val="24"/>
              </w:rPr>
              <w:t>___________________________________</w:t>
            </w:r>
          </w:p>
          <w:p w14:paraId="5D9B84C0" w14:textId="6E67D302" w:rsidR="0047753A" w:rsidRDefault="0047753A" w:rsidP="0047753A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za </w:t>
            </w:r>
            <w:r w:rsidRPr="0047753A">
              <w:rPr>
                <w:rFonts w:ascii="Sylfaen" w:hAnsi="Sylfaen"/>
                <w:sz w:val="24"/>
                <w:szCs w:val="24"/>
              </w:rPr>
              <w:t xml:space="preserve">Salon </w:t>
            </w:r>
            <w:proofErr w:type="spellStart"/>
            <w:r w:rsidRPr="0047753A">
              <w:rPr>
                <w:rFonts w:ascii="Sylfaen" w:hAnsi="Sylfaen"/>
                <w:sz w:val="24"/>
                <w:szCs w:val="24"/>
              </w:rPr>
              <w:t>Glamour</w:t>
            </w:r>
            <w:proofErr w:type="spellEnd"/>
            <w:r w:rsidRPr="0047753A">
              <w:rPr>
                <w:rFonts w:ascii="Sylfaen" w:hAnsi="Sylfaen"/>
                <w:sz w:val="24"/>
                <w:szCs w:val="24"/>
              </w:rPr>
              <w:t xml:space="preserve"> s.r.o.</w:t>
            </w:r>
          </w:p>
          <w:p w14:paraId="7F3EA548" w14:textId="3240A486" w:rsidR="00041166" w:rsidRPr="00351DAB" w:rsidRDefault="0047753A" w:rsidP="0047753A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Borys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Didynskyi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, jednatel</w:t>
            </w:r>
          </w:p>
        </w:tc>
        <w:tc>
          <w:tcPr>
            <w:tcW w:w="4416" w:type="dxa"/>
          </w:tcPr>
          <w:p w14:paraId="2157A4F5" w14:textId="09B36BC6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51DAB">
              <w:rPr>
                <w:rFonts w:ascii="Sylfaen" w:hAnsi="Sylfaen"/>
                <w:sz w:val="24"/>
                <w:szCs w:val="24"/>
              </w:rPr>
              <w:t>V</w:t>
            </w:r>
            <w:r w:rsidR="00267599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České Kamenici</w:t>
            </w:r>
            <w:r w:rsidRPr="00351DAB">
              <w:rPr>
                <w:rFonts w:ascii="Sylfaen" w:hAnsi="Sylfaen"/>
                <w:sz w:val="24"/>
                <w:szCs w:val="24"/>
              </w:rPr>
              <w:t xml:space="preserve"> dne …………………</w:t>
            </w:r>
          </w:p>
          <w:p w14:paraId="3A6010C3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126FE6CE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20FABD7B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4E43D426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51DAB">
              <w:rPr>
                <w:rFonts w:ascii="Sylfaen" w:hAnsi="Sylfaen"/>
                <w:sz w:val="24"/>
                <w:szCs w:val="24"/>
              </w:rPr>
              <w:t>___________________________________</w:t>
            </w:r>
          </w:p>
          <w:p w14:paraId="2BBF61C9" w14:textId="77777777" w:rsidR="0047753A" w:rsidRDefault="0047753A" w:rsidP="0047753A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za Město Česká Kamenice</w:t>
            </w:r>
          </w:p>
          <w:p w14:paraId="67A4F7F1" w14:textId="68171F9A" w:rsidR="00041166" w:rsidRPr="00351DAB" w:rsidRDefault="0047753A" w:rsidP="0047753A">
            <w:pPr>
              <w:pStyle w:val="Oby"/>
              <w:keepNext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Jan Papajanovský, starosta</w:t>
            </w:r>
          </w:p>
        </w:tc>
      </w:tr>
    </w:tbl>
    <w:p w14:paraId="22B1CFE3" w14:textId="763BD5FE" w:rsidR="00571CA9" w:rsidRDefault="00571CA9" w:rsidP="00E774FC">
      <w:pPr>
        <w:pStyle w:val="Oby"/>
        <w:spacing w:line="240" w:lineRule="auto"/>
        <w:rPr>
          <w:rFonts w:ascii="Sylfaen" w:hAnsi="Sylfaen"/>
          <w:sz w:val="24"/>
          <w:szCs w:val="24"/>
        </w:rPr>
      </w:pPr>
    </w:p>
    <w:p w14:paraId="3BD97346" w14:textId="77777777" w:rsidR="00024652" w:rsidRPr="00351DAB" w:rsidRDefault="00024652" w:rsidP="00E774FC">
      <w:pPr>
        <w:pStyle w:val="Oby"/>
        <w:spacing w:line="240" w:lineRule="auto"/>
        <w:rPr>
          <w:rFonts w:ascii="Sylfaen" w:hAnsi="Sylfaen"/>
          <w:sz w:val="24"/>
          <w:szCs w:val="24"/>
        </w:rPr>
      </w:pPr>
    </w:p>
    <w:sectPr w:rsidR="00024652" w:rsidRPr="00351DAB" w:rsidSect="00EF524C">
      <w:footerReference w:type="default" r:id="rId8"/>
      <w:pgSz w:w="11906" w:h="16838"/>
      <w:pgMar w:top="1417" w:right="1417" w:bottom="1276" w:left="1417" w:header="708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9542" w14:textId="77777777" w:rsidR="003B264D" w:rsidRDefault="003B264D" w:rsidP="001C3F3C">
      <w:pPr>
        <w:spacing w:after="0" w:line="240" w:lineRule="auto"/>
      </w:pPr>
      <w:r>
        <w:separator/>
      </w:r>
    </w:p>
  </w:endnote>
  <w:endnote w:type="continuationSeparator" w:id="0">
    <w:p w14:paraId="622CFF74" w14:textId="77777777" w:rsidR="003B264D" w:rsidRDefault="003B264D" w:rsidP="001C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04201078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756057515"/>
          <w:docPartObj>
            <w:docPartGallery w:val="Page Numbers (Top of Page)"/>
            <w:docPartUnique/>
          </w:docPartObj>
        </w:sdtPr>
        <w:sdtEndPr/>
        <w:sdtContent>
          <w:p w14:paraId="71A43143" w14:textId="45EC1031" w:rsidR="003B264D" w:rsidRPr="001C3F3C" w:rsidRDefault="003B264D">
            <w:pPr>
              <w:pStyle w:val="Zpat"/>
              <w:jc w:val="right"/>
              <w:rPr>
                <w:sz w:val="18"/>
              </w:rPr>
            </w:pPr>
            <w:r w:rsidRPr="006D70F7">
              <w:rPr>
                <w:rFonts w:ascii="Sylfaen" w:hAnsi="Sylfaen"/>
                <w:sz w:val="18"/>
              </w:rPr>
              <w:t xml:space="preserve">Strana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PAGE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 w:rsidR="00527B2E">
              <w:rPr>
                <w:rFonts w:ascii="Sylfaen" w:hAnsi="Sylfaen"/>
                <w:bCs/>
                <w:noProof/>
                <w:sz w:val="18"/>
              </w:rPr>
              <w:t>6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  <w:r w:rsidRPr="006D70F7">
              <w:rPr>
                <w:rFonts w:ascii="Sylfaen" w:hAnsi="Sylfaen"/>
                <w:sz w:val="18"/>
              </w:rPr>
              <w:t xml:space="preserve"> z celkově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NUMPAGES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 w:rsidR="00527B2E">
              <w:rPr>
                <w:rFonts w:ascii="Sylfaen" w:hAnsi="Sylfaen"/>
                <w:bCs/>
                <w:noProof/>
                <w:sz w:val="18"/>
              </w:rPr>
              <w:t>6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302C7CF" w14:textId="77777777" w:rsidR="003B264D" w:rsidRPr="001C3F3C" w:rsidRDefault="003B26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DAE8" w14:textId="77777777" w:rsidR="003B264D" w:rsidRDefault="003B264D" w:rsidP="001C3F3C">
      <w:pPr>
        <w:spacing w:after="0" w:line="240" w:lineRule="auto"/>
      </w:pPr>
      <w:r>
        <w:separator/>
      </w:r>
    </w:p>
  </w:footnote>
  <w:footnote w:type="continuationSeparator" w:id="0">
    <w:p w14:paraId="572C91DA" w14:textId="77777777" w:rsidR="003B264D" w:rsidRDefault="003B264D" w:rsidP="001C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1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17163"/>
    <w:multiLevelType w:val="hybridMultilevel"/>
    <w:tmpl w:val="73AAAB58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220F"/>
    <w:multiLevelType w:val="hybridMultilevel"/>
    <w:tmpl w:val="7DFE04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A666E"/>
    <w:multiLevelType w:val="multilevel"/>
    <w:tmpl w:val="D30033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9F32B9B"/>
    <w:multiLevelType w:val="hybridMultilevel"/>
    <w:tmpl w:val="1E8C4F50"/>
    <w:lvl w:ilvl="0" w:tplc="E954F6D0">
      <w:numFmt w:val="bullet"/>
      <w:lvlText w:val="-"/>
      <w:lvlJc w:val="left"/>
      <w:pPr>
        <w:ind w:left="1069" w:hanging="360"/>
      </w:pPr>
      <w:rPr>
        <w:rFonts w:ascii="Sylfaen" w:eastAsiaTheme="majorEastAsia" w:hAnsi="Sylfae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C46341"/>
    <w:multiLevelType w:val="hybridMultilevel"/>
    <w:tmpl w:val="D716F768"/>
    <w:lvl w:ilvl="0" w:tplc="BED0B6EA">
      <w:numFmt w:val="bullet"/>
      <w:lvlText w:val="-"/>
      <w:lvlJc w:val="left"/>
      <w:pPr>
        <w:ind w:left="1069" w:hanging="360"/>
      </w:pPr>
      <w:rPr>
        <w:rFonts w:ascii="Sylfaen" w:eastAsiaTheme="majorEastAsia" w:hAnsi="Sylfae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49D1C64"/>
    <w:multiLevelType w:val="multilevel"/>
    <w:tmpl w:val="A3F8FF16"/>
    <w:lvl w:ilvl="0">
      <w:start w:val="1"/>
      <w:numFmt w:val="upperRoman"/>
      <w:suff w:val="space"/>
      <w:lvlText w:val="Čl. %1"/>
      <w:lvlJc w:val="center"/>
      <w:pPr>
        <w:ind w:left="397" w:hanging="57"/>
      </w:pPr>
      <w:rPr>
        <w:rFonts w:ascii="Cambria" w:hAnsi="Cambria" w:hint="default"/>
        <w:b/>
        <w:i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Cambria" w:hAnsi="Cambria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992" w:hanging="425"/>
      </w:pPr>
      <w:rPr>
        <w:rFonts w:ascii="Cambria" w:hAnsi="Cambria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182556"/>
    <w:multiLevelType w:val="hybridMultilevel"/>
    <w:tmpl w:val="8D22F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72A44"/>
    <w:multiLevelType w:val="multilevel"/>
    <w:tmpl w:val="5D200906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Sylfaen" w:hAnsi="Sylfae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C35C41"/>
    <w:multiLevelType w:val="hybridMultilevel"/>
    <w:tmpl w:val="CC4643E2"/>
    <w:lvl w:ilvl="0" w:tplc="021C6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A5200"/>
    <w:multiLevelType w:val="multilevel"/>
    <w:tmpl w:val="1416CED8"/>
    <w:lvl w:ilvl="0">
      <w:start w:val="1"/>
      <w:numFmt w:val="decimal"/>
      <w:pStyle w:val="Alvl1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lvl2"/>
      <w:lvlText w:val="%1.%2."/>
      <w:lvlJc w:val="left"/>
      <w:pPr>
        <w:ind w:left="709" w:hanging="709"/>
      </w:pPr>
      <w:rPr>
        <w:rFonts w:ascii="Sylfaen" w:hAnsi="Sylfae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Clvl3"/>
      <w:lvlText w:val="%3)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Dlvl4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pStyle w:val="Elvl5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pStyle w:val="Flvl6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pStyle w:val="Glvl7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D111998"/>
    <w:multiLevelType w:val="multilevel"/>
    <w:tmpl w:val="50C645B0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Sylfaen" w:hAnsi="Sylfae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FDF48C7"/>
    <w:multiLevelType w:val="multilevel"/>
    <w:tmpl w:val="67D0F8D2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175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Zero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ind w:left="3544" w:hanging="709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"/>
      <w:lvlJc w:val="left"/>
      <w:pPr>
        <w:ind w:left="4253" w:hanging="709"/>
      </w:pPr>
      <w:rPr>
        <w:rFonts w:ascii="Symbol" w:hAnsi="Symbol" w:hint="default"/>
        <w:b w:val="0"/>
        <w:i w:val="0"/>
        <w:color w:val="auto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A31558"/>
    <w:multiLevelType w:val="hybridMultilevel"/>
    <w:tmpl w:val="2D1269A8"/>
    <w:lvl w:ilvl="0" w:tplc="B84A66B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16ECC"/>
    <w:multiLevelType w:val="hybridMultilevel"/>
    <w:tmpl w:val="AAC490F8"/>
    <w:lvl w:ilvl="0" w:tplc="DAFEBBF4">
      <w:start w:val="1"/>
      <w:numFmt w:val="lowerRoman"/>
      <w:lvlText w:val="%1)"/>
      <w:lvlJc w:val="left"/>
      <w:pPr>
        <w:ind w:left="1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 w15:restartNumberingAfterBreak="0">
    <w:nsid w:val="666A304D"/>
    <w:multiLevelType w:val="hybridMultilevel"/>
    <w:tmpl w:val="7110167E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 w15:restartNumberingAfterBreak="0">
    <w:nsid w:val="68501E32"/>
    <w:multiLevelType w:val="hybridMultilevel"/>
    <w:tmpl w:val="B01C99C4"/>
    <w:lvl w:ilvl="0" w:tplc="B6067CA2">
      <w:numFmt w:val="bullet"/>
      <w:lvlText w:val="-"/>
      <w:lvlJc w:val="left"/>
      <w:pPr>
        <w:ind w:left="720" w:hanging="360"/>
      </w:pPr>
      <w:rPr>
        <w:rFonts w:ascii="Sylfaen" w:eastAsiaTheme="majorEastAsia" w:hAnsi="Sylfae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F03AD"/>
    <w:multiLevelType w:val="hybridMultilevel"/>
    <w:tmpl w:val="8E70FEBC"/>
    <w:lvl w:ilvl="0" w:tplc="5B2E71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233FE"/>
    <w:multiLevelType w:val="multilevel"/>
    <w:tmpl w:val="A130479A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6572A8D"/>
    <w:multiLevelType w:val="hybridMultilevel"/>
    <w:tmpl w:val="6144F1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7"/>
  </w:num>
  <w:num w:numId="5">
    <w:abstractNumId w:val="10"/>
  </w:num>
  <w:num w:numId="6">
    <w:abstractNumId w:val="17"/>
  </w:num>
  <w:num w:numId="7">
    <w:abstractNumId w:val="1"/>
  </w:num>
  <w:num w:numId="8">
    <w:abstractNumId w:val="10"/>
  </w:num>
  <w:num w:numId="9">
    <w:abstractNumId w:val="9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5"/>
  </w:num>
  <w:num w:numId="15">
    <w:abstractNumId w:val="14"/>
  </w:num>
  <w:num w:numId="16">
    <w:abstractNumId w:val="10"/>
  </w:num>
  <w:num w:numId="17">
    <w:abstractNumId w:val="5"/>
  </w:num>
  <w:num w:numId="18">
    <w:abstractNumId w:val="1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3"/>
  </w:num>
  <w:num w:numId="27">
    <w:abstractNumId w:val="6"/>
  </w:num>
  <w:num w:numId="28">
    <w:abstractNumId w:val="10"/>
  </w:num>
  <w:num w:numId="29">
    <w:abstractNumId w:val="10"/>
  </w:num>
  <w:num w:numId="30">
    <w:abstractNumId w:val="10"/>
  </w:num>
  <w:num w:numId="31">
    <w:abstractNumId w:val="8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1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0"/>
  </w:num>
  <w:num w:numId="45">
    <w:abstractNumId w:val="10"/>
  </w:num>
  <w:num w:numId="46">
    <w:abstractNumId w:val="10"/>
  </w:num>
  <w:num w:numId="47">
    <w:abstractNumId w:val="10"/>
  </w:num>
  <w:num w:numId="48">
    <w:abstractNumId w:val="18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6F"/>
    <w:rsid w:val="000003A3"/>
    <w:rsid w:val="00000BE2"/>
    <w:rsid w:val="00001885"/>
    <w:rsid w:val="00003591"/>
    <w:rsid w:val="000035B8"/>
    <w:rsid w:val="00003A3B"/>
    <w:rsid w:val="0000525A"/>
    <w:rsid w:val="0000731A"/>
    <w:rsid w:val="00007D9A"/>
    <w:rsid w:val="000100E7"/>
    <w:rsid w:val="000147A5"/>
    <w:rsid w:val="000155FD"/>
    <w:rsid w:val="00016A26"/>
    <w:rsid w:val="00020AEE"/>
    <w:rsid w:val="00022BA7"/>
    <w:rsid w:val="00024652"/>
    <w:rsid w:val="00040300"/>
    <w:rsid w:val="00040628"/>
    <w:rsid w:val="00041166"/>
    <w:rsid w:val="00043853"/>
    <w:rsid w:val="00043E8F"/>
    <w:rsid w:val="000447B0"/>
    <w:rsid w:val="00044E58"/>
    <w:rsid w:val="00045174"/>
    <w:rsid w:val="000456F4"/>
    <w:rsid w:val="00046998"/>
    <w:rsid w:val="00046E94"/>
    <w:rsid w:val="00050FF8"/>
    <w:rsid w:val="0005156E"/>
    <w:rsid w:val="00051C9D"/>
    <w:rsid w:val="000527B3"/>
    <w:rsid w:val="00052869"/>
    <w:rsid w:val="00052E62"/>
    <w:rsid w:val="00053287"/>
    <w:rsid w:val="00053FF9"/>
    <w:rsid w:val="000563AD"/>
    <w:rsid w:val="00061B26"/>
    <w:rsid w:val="00063BD1"/>
    <w:rsid w:val="00063EED"/>
    <w:rsid w:val="000651E5"/>
    <w:rsid w:val="00065C83"/>
    <w:rsid w:val="00067493"/>
    <w:rsid w:val="00072BFF"/>
    <w:rsid w:val="000738DB"/>
    <w:rsid w:val="00073C10"/>
    <w:rsid w:val="000741B6"/>
    <w:rsid w:val="0007506A"/>
    <w:rsid w:val="0007740C"/>
    <w:rsid w:val="00081A3F"/>
    <w:rsid w:val="00081BB5"/>
    <w:rsid w:val="00081C7C"/>
    <w:rsid w:val="000822D6"/>
    <w:rsid w:val="00084066"/>
    <w:rsid w:val="000952E4"/>
    <w:rsid w:val="00095B2E"/>
    <w:rsid w:val="0009675E"/>
    <w:rsid w:val="00097EDE"/>
    <w:rsid w:val="000A0AED"/>
    <w:rsid w:val="000A1F79"/>
    <w:rsid w:val="000A2D6E"/>
    <w:rsid w:val="000A3456"/>
    <w:rsid w:val="000A69C5"/>
    <w:rsid w:val="000A6E36"/>
    <w:rsid w:val="000A72E7"/>
    <w:rsid w:val="000B15E4"/>
    <w:rsid w:val="000B2934"/>
    <w:rsid w:val="000B2C85"/>
    <w:rsid w:val="000B3B42"/>
    <w:rsid w:val="000B420B"/>
    <w:rsid w:val="000B4746"/>
    <w:rsid w:val="000B54F5"/>
    <w:rsid w:val="000B5BF8"/>
    <w:rsid w:val="000B60CC"/>
    <w:rsid w:val="000B6DAA"/>
    <w:rsid w:val="000C0BAF"/>
    <w:rsid w:val="000C441F"/>
    <w:rsid w:val="000C6AA4"/>
    <w:rsid w:val="000D17E0"/>
    <w:rsid w:val="000D19EC"/>
    <w:rsid w:val="000D50D8"/>
    <w:rsid w:val="000D5E3A"/>
    <w:rsid w:val="000D7140"/>
    <w:rsid w:val="000E144E"/>
    <w:rsid w:val="000E3DEF"/>
    <w:rsid w:val="000E63A4"/>
    <w:rsid w:val="000E7A2D"/>
    <w:rsid w:val="000F0F97"/>
    <w:rsid w:val="000F1BA1"/>
    <w:rsid w:val="000F225B"/>
    <w:rsid w:val="000F28DE"/>
    <w:rsid w:val="000F2D25"/>
    <w:rsid w:val="000F3674"/>
    <w:rsid w:val="000F60D0"/>
    <w:rsid w:val="000F7C8B"/>
    <w:rsid w:val="0010380C"/>
    <w:rsid w:val="00104355"/>
    <w:rsid w:val="0010513D"/>
    <w:rsid w:val="00105F64"/>
    <w:rsid w:val="00107222"/>
    <w:rsid w:val="00111882"/>
    <w:rsid w:val="00114087"/>
    <w:rsid w:val="001148AC"/>
    <w:rsid w:val="00114E14"/>
    <w:rsid w:val="001176E4"/>
    <w:rsid w:val="00120239"/>
    <w:rsid w:val="001204BC"/>
    <w:rsid w:val="00124457"/>
    <w:rsid w:val="00126575"/>
    <w:rsid w:val="00126786"/>
    <w:rsid w:val="00127452"/>
    <w:rsid w:val="00130D95"/>
    <w:rsid w:val="0013147A"/>
    <w:rsid w:val="00131DAE"/>
    <w:rsid w:val="001321F2"/>
    <w:rsid w:val="001349E6"/>
    <w:rsid w:val="00134C18"/>
    <w:rsid w:val="00134D91"/>
    <w:rsid w:val="0013772D"/>
    <w:rsid w:val="001418F4"/>
    <w:rsid w:val="00142F35"/>
    <w:rsid w:val="00143C85"/>
    <w:rsid w:val="00143D5B"/>
    <w:rsid w:val="001506F5"/>
    <w:rsid w:val="00151B63"/>
    <w:rsid w:val="0015770C"/>
    <w:rsid w:val="001607E6"/>
    <w:rsid w:val="00162DF1"/>
    <w:rsid w:val="00162EF2"/>
    <w:rsid w:val="00162F64"/>
    <w:rsid w:val="00163300"/>
    <w:rsid w:val="00165DB2"/>
    <w:rsid w:val="0016723A"/>
    <w:rsid w:val="00167780"/>
    <w:rsid w:val="001711D1"/>
    <w:rsid w:val="001719AF"/>
    <w:rsid w:val="00172D5E"/>
    <w:rsid w:val="001736A0"/>
    <w:rsid w:val="00173F3B"/>
    <w:rsid w:val="00176057"/>
    <w:rsid w:val="00176E09"/>
    <w:rsid w:val="001772CC"/>
    <w:rsid w:val="00177D13"/>
    <w:rsid w:val="00182F27"/>
    <w:rsid w:val="0018313D"/>
    <w:rsid w:val="00186481"/>
    <w:rsid w:val="00186579"/>
    <w:rsid w:val="00187761"/>
    <w:rsid w:val="001877F5"/>
    <w:rsid w:val="0019075B"/>
    <w:rsid w:val="00193D44"/>
    <w:rsid w:val="00195043"/>
    <w:rsid w:val="00196739"/>
    <w:rsid w:val="001969AE"/>
    <w:rsid w:val="001973D8"/>
    <w:rsid w:val="001A0CF2"/>
    <w:rsid w:val="001A1538"/>
    <w:rsid w:val="001A28F2"/>
    <w:rsid w:val="001A2C68"/>
    <w:rsid w:val="001A4E3C"/>
    <w:rsid w:val="001A5011"/>
    <w:rsid w:val="001A5A96"/>
    <w:rsid w:val="001A7B78"/>
    <w:rsid w:val="001B15E6"/>
    <w:rsid w:val="001B3708"/>
    <w:rsid w:val="001B3A63"/>
    <w:rsid w:val="001B590A"/>
    <w:rsid w:val="001B6B5F"/>
    <w:rsid w:val="001C0649"/>
    <w:rsid w:val="001C2C98"/>
    <w:rsid w:val="001C2EC1"/>
    <w:rsid w:val="001C3F3C"/>
    <w:rsid w:val="001C436D"/>
    <w:rsid w:val="001D0901"/>
    <w:rsid w:val="001D1E93"/>
    <w:rsid w:val="001D2113"/>
    <w:rsid w:val="001D3611"/>
    <w:rsid w:val="001D4A9F"/>
    <w:rsid w:val="001D510D"/>
    <w:rsid w:val="001D55EB"/>
    <w:rsid w:val="001D56CA"/>
    <w:rsid w:val="001D5D4E"/>
    <w:rsid w:val="001D65A1"/>
    <w:rsid w:val="001E09E3"/>
    <w:rsid w:val="001E2553"/>
    <w:rsid w:val="001E26EA"/>
    <w:rsid w:val="001E37D6"/>
    <w:rsid w:val="001E3CB3"/>
    <w:rsid w:val="001E4083"/>
    <w:rsid w:val="001E5BDF"/>
    <w:rsid w:val="001F05E9"/>
    <w:rsid w:val="001F11A7"/>
    <w:rsid w:val="001F3081"/>
    <w:rsid w:val="001F3974"/>
    <w:rsid w:val="001F5146"/>
    <w:rsid w:val="00200A78"/>
    <w:rsid w:val="00204A61"/>
    <w:rsid w:val="00206ADD"/>
    <w:rsid w:val="00210885"/>
    <w:rsid w:val="00211820"/>
    <w:rsid w:val="00211EC2"/>
    <w:rsid w:val="00212105"/>
    <w:rsid w:val="00214A2E"/>
    <w:rsid w:val="00214FB2"/>
    <w:rsid w:val="00216232"/>
    <w:rsid w:val="0022088C"/>
    <w:rsid w:val="00220F6E"/>
    <w:rsid w:val="002215DA"/>
    <w:rsid w:val="00221785"/>
    <w:rsid w:val="00226597"/>
    <w:rsid w:val="00226D6B"/>
    <w:rsid w:val="00227006"/>
    <w:rsid w:val="00231163"/>
    <w:rsid w:val="00232BB0"/>
    <w:rsid w:val="0023610C"/>
    <w:rsid w:val="00240B0A"/>
    <w:rsid w:val="00241661"/>
    <w:rsid w:val="00241730"/>
    <w:rsid w:val="00242556"/>
    <w:rsid w:val="00251295"/>
    <w:rsid w:val="00252286"/>
    <w:rsid w:val="002528C8"/>
    <w:rsid w:val="002533DA"/>
    <w:rsid w:val="0025376D"/>
    <w:rsid w:val="00253A4C"/>
    <w:rsid w:val="002546C2"/>
    <w:rsid w:val="00254A36"/>
    <w:rsid w:val="002555E8"/>
    <w:rsid w:val="00255CD6"/>
    <w:rsid w:val="002611DB"/>
    <w:rsid w:val="002638C4"/>
    <w:rsid w:val="002641F1"/>
    <w:rsid w:val="00266631"/>
    <w:rsid w:val="002666B4"/>
    <w:rsid w:val="00267599"/>
    <w:rsid w:val="00267B97"/>
    <w:rsid w:val="00267C18"/>
    <w:rsid w:val="00271661"/>
    <w:rsid w:val="00271C97"/>
    <w:rsid w:val="00272004"/>
    <w:rsid w:val="00273160"/>
    <w:rsid w:val="00273219"/>
    <w:rsid w:val="00273364"/>
    <w:rsid w:val="0027366E"/>
    <w:rsid w:val="002817C9"/>
    <w:rsid w:val="00282837"/>
    <w:rsid w:val="0028380C"/>
    <w:rsid w:val="00285A76"/>
    <w:rsid w:val="00286B4D"/>
    <w:rsid w:val="0029167A"/>
    <w:rsid w:val="00292456"/>
    <w:rsid w:val="002929B7"/>
    <w:rsid w:val="002952B6"/>
    <w:rsid w:val="002962B5"/>
    <w:rsid w:val="00296B40"/>
    <w:rsid w:val="002A1E15"/>
    <w:rsid w:val="002A223B"/>
    <w:rsid w:val="002A2E28"/>
    <w:rsid w:val="002A53A6"/>
    <w:rsid w:val="002A5911"/>
    <w:rsid w:val="002A7A03"/>
    <w:rsid w:val="002B0C0A"/>
    <w:rsid w:val="002B1C93"/>
    <w:rsid w:val="002B1EB6"/>
    <w:rsid w:val="002B287B"/>
    <w:rsid w:val="002B3FFB"/>
    <w:rsid w:val="002B5E7F"/>
    <w:rsid w:val="002C0F4C"/>
    <w:rsid w:val="002C2409"/>
    <w:rsid w:val="002C2BD6"/>
    <w:rsid w:val="002C33D8"/>
    <w:rsid w:val="002C3622"/>
    <w:rsid w:val="002C60A6"/>
    <w:rsid w:val="002C615B"/>
    <w:rsid w:val="002C700B"/>
    <w:rsid w:val="002C71AD"/>
    <w:rsid w:val="002D1BF6"/>
    <w:rsid w:val="002D2A55"/>
    <w:rsid w:val="002D3B1E"/>
    <w:rsid w:val="002D3E66"/>
    <w:rsid w:val="002D4876"/>
    <w:rsid w:val="002D4D55"/>
    <w:rsid w:val="002D4E2D"/>
    <w:rsid w:val="002D4E73"/>
    <w:rsid w:val="002D76EE"/>
    <w:rsid w:val="002E1C37"/>
    <w:rsid w:val="002E1D9B"/>
    <w:rsid w:val="002E2B3D"/>
    <w:rsid w:val="002E4D27"/>
    <w:rsid w:val="002E6827"/>
    <w:rsid w:val="002F65A1"/>
    <w:rsid w:val="0030020C"/>
    <w:rsid w:val="00300608"/>
    <w:rsid w:val="00300890"/>
    <w:rsid w:val="003018E6"/>
    <w:rsid w:val="003028F8"/>
    <w:rsid w:val="00306D32"/>
    <w:rsid w:val="00307080"/>
    <w:rsid w:val="00311F57"/>
    <w:rsid w:val="00312808"/>
    <w:rsid w:val="00312C8F"/>
    <w:rsid w:val="00313E0F"/>
    <w:rsid w:val="00313FF5"/>
    <w:rsid w:val="003156A0"/>
    <w:rsid w:val="00315762"/>
    <w:rsid w:val="00315E19"/>
    <w:rsid w:val="0032050B"/>
    <w:rsid w:val="00320B16"/>
    <w:rsid w:val="00320B50"/>
    <w:rsid w:val="00321653"/>
    <w:rsid w:val="00323F52"/>
    <w:rsid w:val="003242D8"/>
    <w:rsid w:val="00325290"/>
    <w:rsid w:val="00325A9F"/>
    <w:rsid w:val="003303B9"/>
    <w:rsid w:val="00333FD3"/>
    <w:rsid w:val="00335211"/>
    <w:rsid w:val="0034120A"/>
    <w:rsid w:val="003414CB"/>
    <w:rsid w:val="0034262D"/>
    <w:rsid w:val="00346ED9"/>
    <w:rsid w:val="00351DAB"/>
    <w:rsid w:val="00352DF3"/>
    <w:rsid w:val="003540AB"/>
    <w:rsid w:val="00354DFB"/>
    <w:rsid w:val="00355324"/>
    <w:rsid w:val="003566AD"/>
    <w:rsid w:val="00357E11"/>
    <w:rsid w:val="003638F0"/>
    <w:rsid w:val="00366AE2"/>
    <w:rsid w:val="00367090"/>
    <w:rsid w:val="00367204"/>
    <w:rsid w:val="0036766E"/>
    <w:rsid w:val="0037041A"/>
    <w:rsid w:val="0037271D"/>
    <w:rsid w:val="003733B5"/>
    <w:rsid w:val="00373519"/>
    <w:rsid w:val="00374688"/>
    <w:rsid w:val="00381AD1"/>
    <w:rsid w:val="0038502D"/>
    <w:rsid w:val="00385528"/>
    <w:rsid w:val="00391EA7"/>
    <w:rsid w:val="00392A5A"/>
    <w:rsid w:val="00392DCC"/>
    <w:rsid w:val="00393451"/>
    <w:rsid w:val="00395283"/>
    <w:rsid w:val="00395DFA"/>
    <w:rsid w:val="00396337"/>
    <w:rsid w:val="00396D4D"/>
    <w:rsid w:val="003971F6"/>
    <w:rsid w:val="003A18FE"/>
    <w:rsid w:val="003A254B"/>
    <w:rsid w:val="003A77F4"/>
    <w:rsid w:val="003B0136"/>
    <w:rsid w:val="003B0A4B"/>
    <w:rsid w:val="003B264D"/>
    <w:rsid w:val="003B359A"/>
    <w:rsid w:val="003B52F1"/>
    <w:rsid w:val="003B56C8"/>
    <w:rsid w:val="003B7E4A"/>
    <w:rsid w:val="003C1194"/>
    <w:rsid w:val="003C3020"/>
    <w:rsid w:val="003C3BED"/>
    <w:rsid w:val="003C3E4A"/>
    <w:rsid w:val="003C45C2"/>
    <w:rsid w:val="003C61CA"/>
    <w:rsid w:val="003C69D0"/>
    <w:rsid w:val="003C76E2"/>
    <w:rsid w:val="003D0572"/>
    <w:rsid w:val="003D0CFF"/>
    <w:rsid w:val="003D1070"/>
    <w:rsid w:val="003D3105"/>
    <w:rsid w:val="003D5413"/>
    <w:rsid w:val="003D658A"/>
    <w:rsid w:val="003D7215"/>
    <w:rsid w:val="003D726A"/>
    <w:rsid w:val="003E0B57"/>
    <w:rsid w:val="003E24DD"/>
    <w:rsid w:val="003E3AD5"/>
    <w:rsid w:val="003E63E7"/>
    <w:rsid w:val="003F3D9F"/>
    <w:rsid w:val="003F41A5"/>
    <w:rsid w:val="003F6BC5"/>
    <w:rsid w:val="00400286"/>
    <w:rsid w:val="00400966"/>
    <w:rsid w:val="00400B3B"/>
    <w:rsid w:val="004022EF"/>
    <w:rsid w:val="00406047"/>
    <w:rsid w:val="0040611A"/>
    <w:rsid w:val="00411856"/>
    <w:rsid w:val="0041368A"/>
    <w:rsid w:val="004160AC"/>
    <w:rsid w:val="00416968"/>
    <w:rsid w:val="004169A1"/>
    <w:rsid w:val="00421883"/>
    <w:rsid w:val="00422259"/>
    <w:rsid w:val="00422CA9"/>
    <w:rsid w:val="0042481C"/>
    <w:rsid w:val="00424D17"/>
    <w:rsid w:val="00425000"/>
    <w:rsid w:val="0042763F"/>
    <w:rsid w:val="00427CF1"/>
    <w:rsid w:val="00431C71"/>
    <w:rsid w:val="004337EB"/>
    <w:rsid w:val="004344C8"/>
    <w:rsid w:val="00434FCE"/>
    <w:rsid w:val="00437E1F"/>
    <w:rsid w:val="004421EC"/>
    <w:rsid w:val="00443084"/>
    <w:rsid w:val="00443B88"/>
    <w:rsid w:val="00444D2B"/>
    <w:rsid w:val="00446374"/>
    <w:rsid w:val="00447EE5"/>
    <w:rsid w:val="00450484"/>
    <w:rsid w:val="00450F79"/>
    <w:rsid w:val="00451DEB"/>
    <w:rsid w:val="00452646"/>
    <w:rsid w:val="004531FF"/>
    <w:rsid w:val="00453B0A"/>
    <w:rsid w:val="00453FC8"/>
    <w:rsid w:val="00456539"/>
    <w:rsid w:val="0045688E"/>
    <w:rsid w:val="00456D02"/>
    <w:rsid w:val="00457079"/>
    <w:rsid w:val="0045726C"/>
    <w:rsid w:val="004578C4"/>
    <w:rsid w:val="00461310"/>
    <w:rsid w:val="00462A50"/>
    <w:rsid w:val="00464B06"/>
    <w:rsid w:val="00464B64"/>
    <w:rsid w:val="004658F2"/>
    <w:rsid w:val="00466702"/>
    <w:rsid w:val="004677E5"/>
    <w:rsid w:val="00467B67"/>
    <w:rsid w:val="00470570"/>
    <w:rsid w:val="004708E3"/>
    <w:rsid w:val="004769C1"/>
    <w:rsid w:val="0047753A"/>
    <w:rsid w:val="004779CF"/>
    <w:rsid w:val="00477C36"/>
    <w:rsid w:val="00480958"/>
    <w:rsid w:val="00483590"/>
    <w:rsid w:val="00484153"/>
    <w:rsid w:val="00484A9E"/>
    <w:rsid w:val="0048511A"/>
    <w:rsid w:val="00485801"/>
    <w:rsid w:val="00485FC3"/>
    <w:rsid w:val="004861C8"/>
    <w:rsid w:val="00487542"/>
    <w:rsid w:val="00487F05"/>
    <w:rsid w:val="00491649"/>
    <w:rsid w:val="00491935"/>
    <w:rsid w:val="00491F36"/>
    <w:rsid w:val="00494D7E"/>
    <w:rsid w:val="00495E33"/>
    <w:rsid w:val="004970BD"/>
    <w:rsid w:val="004A0B94"/>
    <w:rsid w:val="004A1181"/>
    <w:rsid w:val="004A135C"/>
    <w:rsid w:val="004A1912"/>
    <w:rsid w:val="004A21AB"/>
    <w:rsid w:val="004A2231"/>
    <w:rsid w:val="004A46ED"/>
    <w:rsid w:val="004A7B0E"/>
    <w:rsid w:val="004B1684"/>
    <w:rsid w:val="004B352E"/>
    <w:rsid w:val="004B4D04"/>
    <w:rsid w:val="004B544C"/>
    <w:rsid w:val="004B5988"/>
    <w:rsid w:val="004B5C84"/>
    <w:rsid w:val="004B60C7"/>
    <w:rsid w:val="004C7253"/>
    <w:rsid w:val="004D3723"/>
    <w:rsid w:val="004D5243"/>
    <w:rsid w:val="004D63C9"/>
    <w:rsid w:val="004D7C8B"/>
    <w:rsid w:val="004E0FC5"/>
    <w:rsid w:val="004E147E"/>
    <w:rsid w:val="004E2376"/>
    <w:rsid w:val="004E633F"/>
    <w:rsid w:val="004F1355"/>
    <w:rsid w:val="004F4E7D"/>
    <w:rsid w:val="004F6475"/>
    <w:rsid w:val="00501509"/>
    <w:rsid w:val="005023C9"/>
    <w:rsid w:val="005040A7"/>
    <w:rsid w:val="005053F8"/>
    <w:rsid w:val="0050546E"/>
    <w:rsid w:val="00505939"/>
    <w:rsid w:val="00511414"/>
    <w:rsid w:val="005119EA"/>
    <w:rsid w:val="00514FC9"/>
    <w:rsid w:val="005152E3"/>
    <w:rsid w:val="00526BC9"/>
    <w:rsid w:val="00527B2E"/>
    <w:rsid w:val="005308F4"/>
    <w:rsid w:val="00530F9D"/>
    <w:rsid w:val="00532266"/>
    <w:rsid w:val="005328C8"/>
    <w:rsid w:val="00533475"/>
    <w:rsid w:val="0053453E"/>
    <w:rsid w:val="005349FC"/>
    <w:rsid w:val="00535A4B"/>
    <w:rsid w:val="00540D6A"/>
    <w:rsid w:val="005441D2"/>
    <w:rsid w:val="005449EF"/>
    <w:rsid w:val="005456BA"/>
    <w:rsid w:val="00545E22"/>
    <w:rsid w:val="005466C6"/>
    <w:rsid w:val="00547A50"/>
    <w:rsid w:val="0055061D"/>
    <w:rsid w:val="00550AE6"/>
    <w:rsid w:val="0055161B"/>
    <w:rsid w:val="00552E77"/>
    <w:rsid w:val="00554D54"/>
    <w:rsid w:val="0055690E"/>
    <w:rsid w:val="0056047A"/>
    <w:rsid w:val="005623A9"/>
    <w:rsid w:val="005629A5"/>
    <w:rsid w:val="00562FCF"/>
    <w:rsid w:val="00565F4C"/>
    <w:rsid w:val="00566680"/>
    <w:rsid w:val="00567E01"/>
    <w:rsid w:val="00570547"/>
    <w:rsid w:val="0057059C"/>
    <w:rsid w:val="00570A81"/>
    <w:rsid w:val="00571CA9"/>
    <w:rsid w:val="00571D89"/>
    <w:rsid w:val="005741B5"/>
    <w:rsid w:val="00575312"/>
    <w:rsid w:val="005814B1"/>
    <w:rsid w:val="00583754"/>
    <w:rsid w:val="00584A43"/>
    <w:rsid w:val="00585A51"/>
    <w:rsid w:val="00591D71"/>
    <w:rsid w:val="0059430A"/>
    <w:rsid w:val="00595887"/>
    <w:rsid w:val="00597418"/>
    <w:rsid w:val="005979C4"/>
    <w:rsid w:val="00597DC8"/>
    <w:rsid w:val="005A1399"/>
    <w:rsid w:val="005A205D"/>
    <w:rsid w:val="005A2948"/>
    <w:rsid w:val="005A46F1"/>
    <w:rsid w:val="005A4C99"/>
    <w:rsid w:val="005A5CA2"/>
    <w:rsid w:val="005A5D47"/>
    <w:rsid w:val="005A6C8A"/>
    <w:rsid w:val="005B09F7"/>
    <w:rsid w:val="005B3F2C"/>
    <w:rsid w:val="005B4823"/>
    <w:rsid w:val="005B4C0D"/>
    <w:rsid w:val="005B652A"/>
    <w:rsid w:val="005B67D5"/>
    <w:rsid w:val="005B7790"/>
    <w:rsid w:val="005C38B4"/>
    <w:rsid w:val="005C39E4"/>
    <w:rsid w:val="005D2348"/>
    <w:rsid w:val="005D2D89"/>
    <w:rsid w:val="005D2F9C"/>
    <w:rsid w:val="005D3958"/>
    <w:rsid w:val="005D3BF4"/>
    <w:rsid w:val="005D3FA3"/>
    <w:rsid w:val="005D50AA"/>
    <w:rsid w:val="005E0675"/>
    <w:rsid w:val="005E10E7"/>
    <w:rsid w:val="005E2172"/>
    <w:rsid w:val="005E3000"/>
    <w:rsid w:val="005E578D"/>
    <w:rsid w:val="005E6CF8"/>
    <w:rsid w:val="005F6958"/>
    <w:rsid w:val="005F7CE9"/>
    <w:rsid w:val="00600C21"/>
    <w:rsid w:val="00601C25"/>
    <w:rsid w:val="00602345"/>
    <w:rsid w:val="00602726"/>
    <w:rsid w:val="00603185"/>
    <w:rsid w:val="00603AA9"/>
    <w:rsid w:val="00606895"/>
    <w:rsid w:val="00613EF1"/>
    <w:rsid w:val="006156BB"/>
    <w:rsid w:val="00615D35"/>
    <w:rsid w:val="00623924"/>
    <w:rsid w:val="00624A12"/>
    <w:rsid w:val="006273C5"/>
    <w:rsid w:val="00631D84"/>
    <w:rsid w:val="006325FC"/>
    <w:rsid w:val="00632B5B"/>
    <w:rsid w:val="00633D18"/>
    <w:rsid w:val="00635407"/>
    <w:rsid w:val="006364BD"/>
    <w:rsid w:val="006373E2"/>
    <w:rsid w:val="00637AE9"/>
    <w:rsid w:val="00640BA1"/>
    <w:rsid w:val="00641588"/>
    <w:rsid w:val="00643F55"/>
    <w:rsid w:val="006449DB"/>
    <w:rsid w:val="00644CE4"/>
    <w:rsid w:val="00644D72"/>
    <w:rsid w:val="0064529C"/>
    <w:rsid w:val="00650814"/>
    <w:rsid w:val="00652D29"/>
    <w:rsid w:val="0065360D"/>
    <w:rsid w:val="00653BAD"/>
    <w:rsid w:val="00654E1C"/>
    <w:rsid w:val="0065678A"/>
    <w:rsid w:val="00657B80"/>
    <w:rsid w:val="00657E14"/>
    <w:rsid w:val="006602FE"/>
    <w:rsid w:val="00662967"/>
    <w:rsid w:val="00662C65"/>
    <w:rsid w:val="0066452A"/>
    <w:rsid w:val="00665601"/>
    <w:rsid w:val="0066566C"/>
    <w:rsid w:val="00667724"/>
    <w:rsid w:val="0067443C"/>
    <w:rsid w:val="00681ED2"/>
    <w:rsid w:val="006835A3"/>
    <w:rsid w:val="0068402A"/>
    <w:rsid w:val="006864EB"/>
    <w:rsid w:val="00693343"/>
    <w:rsid w:val="0069411C"/>
    <w:rsid w:val="006950FA"/>
    <w:rsid w:val="006965C0"/>
    <w:rsid w:val="00697276"/>
    <w:rsid w:val="006A08D4"/>
    <w:rsid w:val="006A0BA3"/>
    <w:rsid w:val="006A1B5B"/>
    <w:rsid w:val="006A4375"/>
    <w:rsid w:val="006A5734"/>
    <w:rsid w:val="006A6600"/>
    <w:rsid w:val="006A6605"/>
    <w:rsid w:val="006A7005"/>
    <w:rsid w:val="006B18B4"/>
    <w:rsid w:val="006B2510"/>
    <w:rsid w:val="006B35CB"/>
    <w:rsid w:val="006B3640"/>
    <w:rsid w:val="006B3E34"/>
    <w:rsid w:val="006B5259"/>
    <w:rsid w:val="006B593F"/>
    <w:rsid w:val="006C209C"/>
    <w:rsid w:val="006C2BEE"/>
    <w:rsid w:val="006C6F78"/>
    <w:rsid w:val="006C72AB"/>
    <w:rsid w:val="006C7E5D"/>
    <w:rsid w:val="006D0EC4"/>
    <w:rsid w:val="006D3879"/>
    <w:rsid w:val="006D4EE1"/>
    <w:rsid w:val="006D5A1E"/>
    <w:rsid w:val="006D70F7"/>
    <w:rsid w:val="006D7577"/>
    <w:rsid w:val="006E05A3"/>
    <w:rsid w:val="006E0D6B"/>
    <w:rsid w:val="006E162D"/>
    <w:rsid w:val="006E3CA4"/>
    <w:rsid w:val="006F2385"/>
    <w:rsid w:val="006F284A"/>
    <w:rsid w:val="006F2BC2"/>
    <w:rsid w:val="006F4180"/>
    <w:rsid w:val="006F4751"/>
    <w:rsid w:val="006F52CD"/>
    <w:rsid w:val="006F6F00"/>
    <w:rsid w:val="006F7225"/>
    <w:rsid w:val="00705590"/>
    <w:rsid w:val="0070641E"/>
    <w:rsid w:val="00706798"/>
    <w:rsid w:val="0070779D"/>
    <w:rsid w:val="00710314"/>
    <w:rsid w:val="007115B3"/>
    <w:rsid w:val="0071262E"/>
    <w:rsid w:val="00712987"/>
    <w:rsid w:val="007153EA"/>
    <w:rsid w:val="0072216B"/>
    <w:rsid w:val="007250C9"/>
    <w:rsid w:val="00726791"/>
    <w:rsid w:val="00726B61"/>
    <w:rsid w:val="007276E5"/>
    <w:rsid w:val="00727BED"/>
    <w:rsid w:val="00731520"/>
    <w:rsid w:val="00732C3F"/>
    <w:rsid w:val="007331BD"/>
    <w:rsid w:val="0073581E"/>
    <w:rsid w:val="00735F70"/>
    <w:rsid w:val="007413E9"/>
    <w:rsid w:val="00742B69"/>
    <w:rsid w:val="0074636C"/>
    <w:rsid w:val="007463CA"/>
    <w:rsid w:val="00747ED1"/>
    <w:rsid w:val="0075567A"/>
    <w:rsid w:val="007558C1"/>
    <w:rsid w:val="00756177"/>
    <w:rsid w:val="00756AA4"/>
    <w:rsid w:val="0075719A"/>
    <w:rsid w:val="00757228"/>
    <w:rsid w:val="007614D7"/>
    <w:rsid w:val="00761F10"/>
    <w:rsid w:val="00762114"/>
    <w:rsid w:val="007630A6"/>
    <w:rsid w:val="00763B8C"/>
    <w:rsid w:val="00763F21"/>
    <w:rsid w:val="0076564D"/>
    <w:rsid w:val="00766120"/>
    <w:rsid w:val="00770FD2"/>
    <w:rsid w:val="00774B1C"/>
    <w:rsid w:val="00776139"/>
    <w:rsid w:val="007767F4"/>
    <w:rsid w:val="007777DC"/>
    <w:rsid w:val="00777BAE"/>
    <w:rsid w:val="00777EAC"/>
    <w:rsid w:val="0078022B"/>
    <w:rsid w:val="00781D77"/>
    <w:rsid w:val="007829B4"/>
    <w:rsid w:val="00784B73"/>
    <w:rsid w:val="00786EA8"/>
    <w:rsid w:val="007879CE"/>
    <w:rsid w:val="00790E09"/>
    <w:rsid w:val="00793198"/>
    <w:rsid w:val="00794D41"/>
    <w:rsid w:val="00794F00"/>
    <w:rsid w:val="0079671C"/>
    <w:rsid w:val="00796996"/>
    <w:rsid w:val="0079789E"/>
    <w:rsid w:val="007A16C9"/>
    <w:rsid w:val="007A2DF5"/>
    <w:rsid w:val="007A37B9"/>
    <w:rsid w:val="007A37EB"/>
    <w:rsid w:val="007A3818"/>
    <w:rsid w:val="007A53AA"/>
    <w:rsid w:val="007A582E"/>
    <w:rsid w:val="007B0D49"/>
    <w:rsid w:val="007B0E80"/>
    <w:rsid w:val="007B4606"/>
    <w:rsid w:val="007C1164"/>
    <w:rsid w:val="007C267D"/>
    <w:rsid w:val="007C2840"/>
    <w:rsid w:val="007C3935"/>
    <w:rsid w:val="007C6955"/>
    <w:rsid w:val="007D09C7"/>
    <w:rsid w:val="007D3189"/>
    <w:rsid w:val="007D3CD1"/>
    <w:rsid w:val="007D535E"/>
    <w:rsid w:val="007D77D8"/>
    <w:rsid w:val="007E030D"/>
    <w:rsid w:val="007E25B1"/>
    <w:rsid w:val="007E57D2"/>
    <w:rsid w:val="007E5BC1"/>
    <w:rsid w:val="007E6925"/>
    <w:rsid w:val="007E70F5"/>
    <w:rsid w:val="007E72C4"/>
    <w:rsid w:val="007E7E7C"/>
    <w:rsid w:val="007F1037"/>
    <w:rsid w:val="007F3602"/>
    <w:rsid w:val="007F3647"/>
    <w:rsid w:val="007F3D5B"/>
    <w:rsid w:val="007F4A17"/>
    <w:rsid w:val="007F5F63"/>
    <w:rsid w:val="007F6706"/>
    <w:rsid w:val="00802CEB"/>
    <w:rsid w:val="0080454E"/>
    <w:rsid w:val="008046D3"/>
    <w:rsid w:val="00806E44"/>
    <w:rsid w:val="00807789"/>
    <w:rsid w:val="00811636"/>
    <w:rsid w:val="00814B17"/>
    <w:rsid w:val="008152A3"/>
    <w:rsid w:val="00816C8E"/>
    <w:rsid w:val="00820575"/>
    <w:rsid w:val="0082275A"/>
    <w:rsid w:val="00823089"/>
    <w:rsid w:val="00824328"/>
    <w:rsid w:val="00830654"/>
    <w:rsid w:val="008326BE"/>
    <w:rsid w:val="008373AA"/>
    <w:rsid w:val="00837D76"/>
    <w:rsid w:val="00837F32"/>
    <w:rsid w:val="008425C6"/>
    <w:rsid w:val="0084310D"/>
    <w:rsid w:val="008436A6"/>
    <w:rsid w:val="00845577"/>
    <w:rsid w:val="00845A47"/>
    <w:rsid w:val="008509F6"/>
    <w:rsid w:val="00851EE0"/>
    <w:rsid w:val="00852CCE"/>
    <w:rsid w:val="00853774"/>
    <w:rsid w:val="008538EF"/>
    <w:rsid w:val="00856487"/>
    <w:rsid w:val="00857814"/>
    <w:rsid w:val="00857C45"/>
    <w:rsid w:val="00860657"/>
    <w:rsid w:val="00861690"/>
    <w:rsid w:val="00862E49"/>
    <w:rsid w:val="00863B84"/>
    <w:rsid w:val="00865B3E"/>
    <w:rsid w:val="00866980"/>
    <w:rsid w:val="0086701D"/>
    <w:rsid w:val="0086743A"/>
    <w:rsid w:val="00871A0E"/>
    <w:rsid w:val="00872328"/>
    <w:rsid w:val="008723F9"/>
    <w:rsid w:val="00872872"/>
    <w:rsid w:val="0087309B"/>
    <w:rsid w:val="00876F03"/>
    <w:rsid w:val="008776A9"/>
    <w:rsid w:val="0088270C"/>
    <w:rsid w:val="00882B1E"/>
    <w:rsid w:val="00882D88"/>
    <w:rsid w:val="00884CB5"/>
    <w:rsid w:val="00884D2B"/>
    <w:rsid w:val="0088506B"/>
    <w:rsid w:val="0088599A"/>
    <w:rsid w:val="008860B0"/>
    <w:rsid w:val="00886118"/>
    <w:rsid w:val="00886EF6"/>
    <w:rsid w:val="0089022D"/>
    <w:rsid w:val="0089168D"/>
    <w:rsid w:val="00892393"/>
    <w:rsid w:val="008952AB"/>
    <w:rsid w:val="00895E97"/>
    <w:rsid w:val="0089679B"/>
    <w:rsid w:val="008A177B"/>
    <w:rsid w:val="008A4104"/>
    <w:rsid w:val="008A44B1"/>
    <w:rsid w:val="008A4E38"/>
    <w:rsid w:val="008A4F9C"/>
    <w:rsid w:val="008A5535"/>
    <w:rsid w:val="008B220C"/>
    <w:rsid w:val="008B2860"/>
    <w:rsid w:val="008B4190"/>
    <w:rsid w:val="008B4424"/>
    <w:rsid w:val="008B4769"/>
    <w:rsid w:val="008B6CB9"/>
    <w:rsid w:val="008C0A18"/>
    <w:rsid w:val="008C12FE"/>
    <w:rsid w:val="008C1B2C"/>
    <w:rsid w:val="008D156F"/>
    <w:rsid w:val="008D20DC"/>
    <w:rsid w:val="008D4D71"/>
    <w:rsid w:val="008D566C"/>
    <w:rsid w:val="008D60A9"/>
    <w:rsid w:val="008D6931"/>
    <w:rsid w:val="008D7755"/>
    <w:rsid w:val="008E09DE"/>
    <w:rsid w:val="008E118A"/>
    <w:rsid w:val="008E207C"/>
    <w:rsid w:val="008E4FB2"/>
    <w:rsid w:val="008E59ED"/>
    <w:rsid w:val="008E5D90"/>
    <w:rsid w:val="008E7499"/>
    <w:rsid w:val="008E7D1B"/>
    <w:rsid w:val="008F0F6D"/>
    <w:rsid w:val="008F10A7"/>
    <w:rsid w:val="008F512B"/>
    <w:rsid w:val="00902981"/>
    <w:rsid w:val="00903676"/>
    <w:rsid w:val="00904A92"/>
    <w:rsid w:val="00905259"/>
    <w:rsid w:val="0090692C"/>
    <w:rsid w:val="00906C1E"/>
    <w:rsid w:val="00907146"/>
    <w:rsid w:val="0091019B"/>
    <w:rsid w:val="009104A9"/>
    <w:rsid w:val="00911C36"/>
    <w:rsid w:val="00912398"/>
    <w:rsid w:val="009129E1"/>
    <w:rsid w:val="009169D8"/>
    <w:rsid w:val="00917D17"/>
    <w:rsid w:val="009207BB"/>
    <w:rsid w:val="0092188B"/>
    <w:rsid w:val="00922BE9"/>
    <w:rsid w:val="00923668"/>
    <w:rsid w:val="00926244"/>
    <w:rsid w:val="0092795F"/>
    <w:rsid w:val="009304E6"/>
    <w:rsid w:val="00932164"/>
    <w:rsid w:val="00933B83"/>
    <w:rsid w:val="00934501"/>
    <w:rsid w:val="00934692"/>
    <w:rsid w:val="00934EE2"/>
    <w:rsid w:val="00937B6F"/>
    <w:rsid w:val="00937E31"/>
    <w:rsid w:val="00940F57"/>
    <w:rsid w:val="00944284"/>
    <w:rsid w:val="009465E9"/>
    <w:rsid w:val="00947C92"/>
    <w:rsid w:val="00950232"/>
    <w:rsid w:val="00950B9C"/>
    <w:rsid w:val="0095376E"/>
    <w:rsid w:val="00955F62"/>
    <w:rsid w:val="00957FAF"/>
    <w:rsid w:val="00957FE0"/>
    <w:rsid w:val="00957FEB"/>
    <w:rsid w:val="00960641"/>
    <w:rsid w:val="00960977"/>
    <w:rsid w:val="009619A2"/>
    <w:rsid w:val="00962328"/>
    <w:rsid w:val="00967919"/>
    <w:rsid w:val="009749A2"/>
    <w:rsid w:val="00974B6A"/>
    <w:rsid w:val="00975134"/>
    <w:rsid w:val="00976BB9"/>
    <w:rsid w:val="0098024D"/>
    <w:rsid w:val="00980289"/>
    <w:rsid w:val="0098163B"/>
    <w:rsid w:val="00984B6A"/>
    <w:rsid w:val="00984F54"/>
    <w:rsid w:val="009854DE"/>
    <w:rsid w:val="00986EFC"/>
    <w:rsid w:val="009875D7"/>
    <w:rsid w:val="0099075A"/>
    <w:rsid w:val="009912FB"/>
    <w:rsid w:val="00992066"/>
    <w:rsid w:val="009931C2"/>
    <w:rsid w:val="0099427B"/>
    <w:rsid w:val="00994471"/>
    <w:rsid w:val="009958EC"/>
    <w:rsid w:val="009963A9"/>
    <w:rsid w:val="009969DE"/>
    <w:rsid w:val="009A03A0"/>
    <w:rsid w:val="009A3166"/>
    <w:rsid w:val="009A4346"/>
    <w:rsid w:val="009A5E05"/>
    <w:rsid w:val="009A6D8A"/>
    <w:rsid w:val="009B2FB6"/>
    <w:rsid w:val="009B3505"/>
    <w:rsid w:val="009B4A84"/>
    <w:rsid w:val="009B778A"/>
    <w:rsid w:val="009B7889"/>
    <w:rsid w:val="009B79E4"/>
    <w:rsid w:val="009B7D30"/>
    <w:rsid w:val="009C00BC"/>
    <w:rsid w:val="009C01FE"/>
    <w:rsid w:val="009C14F9"/>
    <w:rsid w:val="009C184F"/>
    <w:rsid w:val="009C190E"/>
    <w:rsid w:val="009C1BAC"/>
    <w:rsid w:val="009C1C50"/>
    <w:rsid w:val="009C4DA7"/>
    <w:rsid w:val="009C4F14"/>
    <w:rsid w:val="009C6178"/>
    <w:rsid w:val="009C6B36"/>
    <w:rsid w:val="009C6BC9"/>
    <w:rsid w:val="009D0CF0"/>
    <w:rsid w:val="009D1BA2"/>
    <w:rsid w:val="009D24E0"/>
    <w:rsid w:val="009D3DE3"/>
    <w:rsid w:val="009D4B75"/>
    <w:rsid w:val="009E05AB"/>
    <w:rsid w:val="009E0EBC"/>
    <w:rsid w:val="009E17AE"/>
    <w:rsid w:val="009E2D05"/>
    <w:rsid w:val="009E6199"/>
    <w:rsid w:val="009E670A"/>
    <w:rsid w:val="009F1A43"/>
    <w:rsid w:val="009F341F"/>
    <w:rsid w:val="009F5958"/>
    <w:rsid w:val="009F60CC"/>
    <w:rsid w:val="009F63C8"/>
    <w:rsid w:val="00A036C6"/>
    <w:rsid w:val="00A03980"/>
    <w:rsid w:val="00A07CE4"/>
    <w:rsid w:val="00A10E98"/>
    <w:rsid w:val="00A11070"/>
    <w:rsid w:val="00A11218"/>
    <w:rsid w:val="00A12212"/>
    <w:rsid w:val="00A12589"/>
    <w:rsid w:val="00A125C1"/>
    <w:rsid w:val="00A17120"/>
    <w:rsid w:val="00A226E8"/>
    <w:rsid w:val="00A250D8"/>
    <w:rsid w:val="00A30D29"/>
    <w:rsid w:val="00A32886"/>
    <w:rsid w:val="00A35479"/>
    <w:rsid w:val="00A35CBD"/>
    <w:rsid w:val="00A40E6A"/>
    <w:rsid w:val="00A419F2"/>
    <w:rsid w:val="00A42E5C"/>
    <w:rsid w:val="00A43691"/>
    <w:rsid w:val="00A44C8A"/>
    <w:rsid w:val="00A450C4"/>
    <w:rsid w:val="00A51991"/>
    <w:rsid w:val="00A522F7"/>
    <w:rsid w:val="00A5283F"/>
    <w:rsid w:val="00A53A10"/>
    <w:rsid w:val="00A5424E"/>
    <w:rsid w:val="00A6136D"/>
    <w:rsid w:val="00A62C15"/>
    <w:rsid w:val="00A630A0"/>
    <w:rsid w:val="00A647A0"/>
    <w:rsid w:val="00A649FF"/>
    <w:rsid w:val="00A66939"/>
    <w:rsid w:val="00A7145E"/>
    <w:rsid w:val="00A71A79"/>
    <w:rsid w:val="00A724FC"/>
    <w:rsid w:val="00A7274F"/>
    <w:rsid w:val="00A7309D"/>
    <w:rsid w:val="00A733B5"/>
    <w:rsid w:val="00A73B0D"/>
    <w:rsid w:val="00A74B79"/>
    <w:rsid w:val="00A754E7"/>
    <w:rsid w:val="00A75EC5"/>
    <w:rsid w:val="00A80192"/>
    <w:rsid w:val="00A814E0"/>
    <w:rsid w:val="00A824C9"/>
    <w:rsid w:val="00A8298B"/>
    <w:rsid w:val="00A82C55"/>
    <w:rsid w:val="00A83747"/>
    <w:rsid w:val="00A83F26"/>
    <w:rsid w:val="00A84FC5"/>
    <w:rsid w:val="00A86F49"/>
    <w:rsid w:val="00A87FA9"/>
    <w:rsid w:val="00A91254"/>
    <w:rsid w:val="00A96F9F"/>
    <w:rsid w:val="00A97E88"/>
    <w:rsid w:val="00AA1CAD"/>
    <w:rsid w:val="00AA1FD8"/>
    <w:rsid w:val="00AA30E7"/>
    <w:rsid w:val="00AA4092"/>
    <w:rsid w:val="00AA4B04"/>
    <w:rsid w:val="00AA5C14"/>
    <w:rsid w:val="00AA62BB"/>
    <w:rsid w:val="00AB0444"/>
    <w:rsid w:val="00AB0966"/>
    <w:rsid w:val="00AB2253"/>
    <w:rsid w:val="00AB5353"/>
    <w:rsid w:val="00AB6720"/>
    <w:rsid w:val="00AB7364"/>
    <w:rsid w:val="00AB760F"/>
    <w:rsid w:val="00AC5857"/>
    <w:rsid w:val="00AD0169"/>
    <w:rsid w:val="00AD1268"/>
    <w:rsid w:val="00AD5776"/>
    <w:rsid w:val="00AD58A8"/>
    <w:rsid w:val="00AD5D66"/>
    <w:rsid w:val="00AD628E"/>
    <w:rsid w:val="00AE2662"/>
    <w:rsid w:val="00AE274D"/>
    <w:rsid w:val="00AE2D79"/>
    <w:rsid w:val="00AE31F4"/>
    <w:rsid w:val="00AE4DE5"/>
    <w:rsid w:val="00AE70C0"/>
    <w:rsid w:val="00AE77E6"/>
    <w:rsid w:val="00AF1019"/>
    <w:rsid w:val="00AF13FA"/>
    <w:rsid w:val="00AF669D"/>
    <w:rsid w:val="00B00099"/>
    <w:rsid w:val="00B00C0D"/>
    <w:rsid w:val="00B018C2"/>
    <w:rsid w:val="00B01C01"/>
    <w:rsid w:val="00B01D56"/>
    <w:rsid w:val="00B0672F"/>
    <w:rsid w:val="00B10282"/>
    <w:rsid w:val="00B10FEA"/>
    <w:rsid w:val="00B13CCB"/>
    <w:rsid w:val="00B13DFB"/>
    <w:rsid w:val="00B1429D"/>
    <w:rsid w:val="00B16B06"/>
    <w:rsid w:val="00B16E2B"/>
    <w:rsid w:val="00B20339"/>
    <w:rsid w:val="00B21D8C"/>
    <w:rsid w:val="00B22D65"/>
    <w:rsid w:val="00B236C2"/>
    <w:rsid w:val="00B23E0D"/>
    <w:rsid w:val="00B24001"/>
    <w:rsid w:val="00B25A8F"/>
    <w:rsid w:val="00B2693B"/>
    <w:rsid w:val="00B2718C"/>
    <w:rsid w:val="00B304D2"/>
    <w:rsid w:val="00B31E4C"/>
    <w:rsid w:val="00B340A2"/>
    <w:rsid w:val="00B3427E"/>
    <w:rsid w:val="00B40B75"/>
    <w:rsid w:val="00B413A5"/>
    <w:rsid w:val="00B41D1D"/>
    <w:rsid w:val="00B43521"/>
    <w:rsid w:val="00B43B75"/>
    <w:rsid w:val="00B44554"/>
    <w:rsid w:val="00B44C5D"/>
    <w:rsid w:val="00B45406"/>
    <w:rsid w:val="00B458CB"/>
    <w:rsid w:val="00B5225E"/>
    <w:rsid w:val="00B54A64"/>
    <w:rsid w:val="00B54B79"/>
    <w:rsid w:val="00B5608A"/>
    <w:rsid w:val="00B56F3A"/>
    <w:rsid w:val="00B5702C"/>
    <w:rsid w:val="00B6035B"/>
    <w:rsid w:val="00B60C9F"/>
    <w:rsid w:val="00B63818"/>
    <w:rsid w:val="00B66AE7"/>
    <w:rsid w:val="00B732CB"/>
    <w:rsid w:val="00B769D5"/>
    <w:rsid w:val="00B80048"/>
    <w:rsid w:val="00B81FD5"/>
    <w:rsid w:val="00B83086"/>
    <w:rsid w:val="00B830E9"/>
    <w:rsid w:val="00B84153"/>
    <w:rsid w:val="00B86F9A"/>
    <w:rsid w:val="00B87913"/>
    <w:rsid w:val="00B9049E"/>
    <w:rsid w:val="00B920B6"/>
    <w:rsid w:val="00B935EB"/>
    <w:rsid w:val="00B93E10"/>
    <w:rsid w:val="00B942D7"/>
    <w:rsid w:val="00B948AD"/>
    <w:rsid w:val="00B966C4"/>
    <w:rsid w:val="00BA0BDF"/>
    <w:rsid w:val="00BA4184"/>
    <w:rsid w:val="00BA5777"/>
    <w:rsid w:val="00BA5C59"/>
    <w:rsid w:val="00BA7BBA"/>
    <w:rsid w:val="00BB202C"/>
    <w:rsid w:val="00BB29AF"/>
    <w:rsid w:val="00BB2AB4"/>
    <w:rsid w:val="00BB341E"/>
    <w:rsid w:val="00BB3824"/>
    <w:rsid w:val="00BB46D0"/>
    <w:rsid w:val="00BB573A"/>
    <w:rsid w:val="00BB745F"/>
    <w:rsid w:val="00BC249A"/>
    <w:rsid w:val="00BC29BC"/>
    <w:rsid w:val="00BC6BF7"/>
    <w:rsid w:val="00BD0003"/>
    <w:rsid w:val="00BD085C"/>
    <w:rsid w:val="00BD1639"/>
    <w:rsid w:val="00BD3A91"/>
    <w:rsid w:val="00BE074F"/>
    <w:rsid w:val="00BE0D64"/>
    <w:rsid w:val="00BE1BD7"/>
    <w:rsid w:val="00BE47E5"/>
    <w:rsid w:val="00BE63E1"/>
    <w:rsid w:val="00BE6702"/>
    <w:rsid w:val="00BF3B71"/>
    <w:rsid w:val="00BF5507"/>
    <w:rsid w:val="00C006FB"/>
    <w:rsid w:val="00C011EE"/>
    <w:rsid w:val="00C03DC7"/>
    <w:rsid w:val="00C0589B"/>
    <w:rsid w:val="00C06112"/>
    <w:rsid w:val="00C11D97"/>
    <w:rsid w:val="00C155AC"/>
    <w:rsid w:val="00C23416"/>
    <w:rsid w:val="00C2454E"/>
    <w:rsid w:val="00C26405"/>
    <w:rsid w:val="00C2703C"/>
    <w:rsid w:val="00C27E46"/>
    <w:rsid w:val="00C30367"/>
    <w:rsid w:val="00C30745"/>
    <w:rsid w:val="00C311B0"/>
    <w:rsid w:val="00C31363"/>
    <w:rsid w:val="00C326BD"/>
    <w:rsid w:val="00C32D3F"/>
    <w:rsid w:val="00C33D47"/>
    <w:rsid w:val="00C346BB"/>
    <w:rsid w:val="00C34DC5"/>
    <w:rsid w:val="00C35963"/>
    <w:rsid w:val="00C37395"/>
    <w:rsid w:val="00C4085B"/>
    <w:rsid w:val="00C41DCD"/>
    <w:rsid w:val="00C43ABF"/>
    <w:rsid w:val="00C464B6"/>
    <w:rsid w:val="00C471D9"/>
    <w:rsid w:val="00C50AE0"/>
    <w:rsid w:val="00C52D5D"/>
    <w:rsid w:val="00C5379C"/>
    <w:rsid w:val="00C54249"/>
    <w:rsid w:val="00C54BA2"/>
    <w:rsid w:val="00C5549C"/>
    <w:rsid w:val="00C57F4A"/>
    <w:rsid w:val="00C60629"/>
    <w:rsid w:val="00C608F8"/>
    <w:rsid w:val="00C646D6"/>
    <w:rsid w:val="00C647FA"/>
    <w:rsid w:val="00C72D63"/>
    <w:rsid w:val="00C738F3"/>
    <w:rsid w:val="00C748A2"/>
    <w:rsid w:val="00C7494C"/>
    <w:rsid w:val="00C7708F"/>
    <w:rsid w:val="00C77556"/>
    <w:rsid w:val="00C77B3F"/>
    <w:rsid w:val="00C83086"/>
    <w:rsid w:val="00C8673A"/>
    <w:rsid w:val="00C8696E"/>
    <w:rsid w:val="00C926E0"/>
    <w:rsid w:val="00C93E70"/>
    <w:rsid w:val="00CA12D0"/>
    <w:rsid w:val="00CA17D3"/>
    <w:rsid w:val="00CA2118"/>
    <w:rsid w:val="00CA4712"/>
    <w:rsid w:val="00CA6A4B"/>
    <w:rsid w:val="00CB2703"/>
    <w:rsid w:val="00CB2D11"/>
    <w:rsid w:val="00CB3122"/>
    <w:rsid w:val="00CB7DEB"/>
    <w:rsid w:val="00CC2C6E"/>
    <w:rsid w:val="00CC3EEC"/>
    <w:rsid w:val="00CC40F8"/>
    <w:rsid w:val="00CD077F"/>
    <w:rsid w:val="00CD1021"/>
    <w:rsid w:val="00CD1AED"/>
    <w:rsid w:val="00CD25E8"/>
    <w:rsid w:val="00CD4667"/>
    <w:rsid w:val="00CD5049"/>
    <w:rsid w:val="00CD65DB"/>
    <w:rsid w:val="00CD6A0D"/>
    <w:rsid w:val="00CD76BC"/>
    <w:rsid w:val="00CE1239"/>
    <w:rsid w:val="00CE146E"/>
    <w:rsid w:val="00CE1AC6"/>
    <w:rsid w:val="00CE24C4"/>
    <w:rsid w:val="00CE27EE"/>
    <w:rsid w:val="00CE2CD3"/>
    <w:rsid w:val="00CE2E74"/>
    <w:rsid w:val="00CE4039"/>
    <w:rsid w:val="00CE653A"/>
    <w:rsid w:val="00CE666F"/>
    <w:rsid w:val="00CF050F"/>
    <w:rsid w:val="00CF3B64"/>
    <w:rsid w:val="00CF3FAB"/>
    <w:rsid w:val="00CF4BD6"/>
    <w:rsid w:val="00CF5467"/>
    <w:rsid w:val="00CF591E"/>
    <w:rsid w:val="00CF6F62"/>
    <w:rsid w:val="00CF7C26"/>
    <w:rsid w:val="00D03258"/>
    <w:rsid w:val="00D03BDD"/>
    <w:rsid w:val="00D03FA5"/>
    <w:rsid w:val="00D04686"/>
    <w:rsid w:val="00D048F1"/>
    <w:rsid w:val="00D060ED"/>
    <w:rsid w:val="00D06324"/>
    <w:rsid w:val="00D07BDA"/>
    <w:rsid w:val="00D07E46"/>
    <w:rsid w:val="00D120AC"/>
    <w:rsid w:val="00D12B74"/>
    <w:rsid w:val="00D14435"/>
    <w:rsid w:val="00D158C7"/>
    <w:rsid w:val="00D15D97"/>
    <w:rsid w:val="00D164BF"/>
    <w:rsid w:val="00D202C7"/>
    <w:rsid w:val="00D255DF"/>
    <w:rsid w:val="00D26499"/>
    <w:rsid w:val="00D317C2"/>
    <w:rsid w:val="00D31F60"/>
    <w:rsid w:val="00D31F80"/>
    <w:rsid w:val="00D32C62"/>
    <w:rsid w:val="00D32CAD"/>
    <w:rsid w:val="00D33F9B"/>
    <w:rsid w:val="00D343A0"/>
    <w:rsid w:val="00D40EC9"/>
    <w:rsid w:val="00D43215"/>
    <w:rsid w:val="00D447D7"/>
    <w:rsid w:val="00D44E28"/>
    <w:rsid w:val="00D479F3"/>
    <w:rsid w:val="00D517EF"/>
    <w:rsid w:val="00D5195E"/>
    <w:rsid w:val="00D53567"/>
    <w:rsid w:val="00D568AA"/>
    <w:rsid w:val="00D57A25"/>
    <w:rsid w:val="00D61A21"/>
    <w:rsid w:val="00D61C07"/>
    <w:rsid w:val="00D61C0B"/>
    <w:rsid w:val="00D62C80"/>
    <w:rsid w:val="00D63A8F"/>
    <w:rsid w:val="00D63EE8"/>
    <w:rsid w:val="00D65265"/>
    <w:rsid w:val="00D66EE2"/>
    <w:rsid w:val="00D7186B"/>
    <w:rsid w:val="00D718A5"/>
    <w:rsid w:val="00D73CF9"/>
    <w:rsid w:val="00D74D72"/>
    <w:rsid w:val="00D7642E"/>
    <w:rsid w:val="00D81BAC"/>
    <w:rsid w:val="00D81E12"/>
    <w:rsid w:val="00D86038"/>
    <w:rsid w:val="00D86451"/>
    <w:rsid w:val="00D866B1"/>
    <w:rsid w:val="00D86E2E"/>
    <w:rsid w:val="00D8753D"/>
    <w:rsid w:val="00D878A2"/>
    <w:rsid w:val="00D9158D"/>
    <w:rsid w:val="00D917D9"/>
    <w:rsid w:val="00D92B64"/>
    <w:rsid w:val="00D93B52"/>
    <w:rsid w:val="00D9530B"/>
    <w:rsid w:val="00D95BCE"/>
    <w:rsid w:val="00D97C63"/>
    <w:rsid w:val="00DA0664"/>
    <w:rsid w:val="00DA12A4"/>
    <w:rsid w:val="00DA300B"/>
    <w:rsid w:val="00DA5413"/>
    <w:rsid w:val="00DA54FD"/>
    <w:rsid w:val="00DA6D32"/>
    <w:rsid w:val="00DA6EED"/>
    <w:rsid w:val="00DB04BD"/>
    <w:rsid w:val="00DB137F"/>
    <w:rsid w:val="00DB3A8C"/>
    <w:rsid w:val="00DB3B30"/>
    <w:rsid w:val="00DB5E1E"/>
    <w:rsid w:val="00DB6145"/>
    <w:rsid w:val="00DB7228"/>
    <w:rsid w:val="00DB7B79"/>
    <w:rsid w:val="00DC0600"/>
    <w:rsid w:val="00DC3117"/>
    <w:rsid w:val="00DC312C"/>
    <w:rsid w:val="00DC40E3"/>
    <w:rsid w:val="00DC5D5A"/>
    <w:rsid w:val="00DC637A"/>
    <w:rsid w:val="00DC76A7"/>
    <w:rsid w:val="00DD19FE"/>
    <w:rsid w:val="00DD1C47"/>
    <w:rsid w:val="00DD1E96"/>
    <w:rsid w:val="00DD218A"/>
    <w:rsid w:val="00DD3904"/>
    <w:rsid w:val="00DD3E1C"/>
    <w:rsid w:val="00DD3ED4"/>
    <w:rsid w:val="00DD5D75"/>
    <w:rsid w:val="00DD61A7"/>
    <w:rsid w:val="00DE038F"/>
    <w:rsid w:val="00DE03C2"/>
    <w:rsid w:val="00DE085C"/>
    <w:rsid w:val="00DE2E02"/>
    <w:rsid w:val="00DE4F87"/>
    <w:rsid w:val="00DE5222"/>
    <w:rsid w:val="00DF0407"/>
    <w:rsid w:val="00DF066F"/>
    <w:rsid w:val="00DF2A6E"/>
    <w:rsid w:val="00DF3A45"/>
    <w:rsid w:val="00DF67DF"/>
    <w:rsid w:val="00DF6936"/>
    <w:rsid w:val="00DF7AE9"/>
    <w:rsid w:val="00E019CD"/>
    <w:rsid w:val="00E0324E"/>
    <w:rsid w:val="00E04829"/>
    <w:rsid w:val="00E053F2"/>
    <w:rsid w:val="00E070F2"/>
    <w:rsid w:val="00E071AB"/>
    <w:rsid w:val="00E07E73"/>
    <w:rsid w:val="00E10917"/>
    <w:rsid w:val="00E119E1"/>
    <w:rsid w:val="00E123E9"/>
    <w:rsid w:val="00E15CB4"/>
    <w:rsid w:val="00E1752E"/>
    <w:rsid w:val="00E1755B"/>
    <w:rsid w:val="00E17874"/>
    <w:rsid w:val="00E20607"/>
    <w:rsid w:val="00E20700"/>
    <w:rsid w:val="00E20788"/>
    <w:rsid w:val="00E22AC3"/>
    <w:rsid w:val="00E23DFC"/>
    <w:rsid w:val="00E247E1"/>
    <w:rsid w:val="00E32717"/>
    <w:rsid w:val="00E34012"/>
    <w:rsid w:val="00E34018"/>
    <w:rsid w:val="00E3567E"/>
    <w:rsid w:val="00E37852"/>
    <w:rsid w:val="00E40FA3"/>
    <w:rsid w:val="00E444E8"/>
    <w:rsid w:val="00E445E8"/>
    <w:rsid w:val="00E46FDE"/>
    <w:rsid w:val="00E5003A"/>
    <w:rsid w:val="00E521A1"/>
    <w:rsid w:val="00E53437"/>
    <w:rsid w:val="00E53F10"/>
    <w:rsid w:val="00E5546E"/>
    <w:rsid w:val="00E557E9"/>
    <w:rsid w:val="00E56208"/>
    <w:rsid w:val="00E56378"/>
    <w:rsid w:val="00E5763D"/>
    <w:rsid w:val="00E6145F"/>
    <w:rsid w:val="00E615F6"/>
    <w:rsid w:val="00E634C7"/>
    <w:rsid w:val="00E637FA"/>
    <w:rsid w:val="00E6427B"/>
    <w:rsid w:val="00E64800"/>
    <w:rsid w:val="00E666D6"/>
    <w:rsid w:val="00E667E7"/>
    <w:rsid w:val="00E66C5A"/>
    <w:rsid w:val="00E678A7"/>
    <w:rsid w:val="00E67A15"/>
    <w:rsid w:val="00E71AAF"/>
    <w:rsid w:val="00E72A96"/>
    <w:rsid w:val="00E73187"/>
    <w:rsid w:val="00E766A0"/>
    <w:rsid w:val="00E77076"/>
    <w:rsid w:val="00E774FC"/>
    <w:rsid w:val="00E8129B"/>
    <w:rsid w:val="00E81F24"/>
    <w:rsid w:val="00E82199"/>
    <w:rsid w:val="00E83683"/>
    <w:rsid w:val="00E84AE2"/>
    <w:rsid w:val="00E84F58"/>
    <w:rsid w:val="00E862A4"/>
    <w:rsid w:val="00E86ABD"/>
    <w:rsid w:val="00E876E0"/>
    <w:rsid w:val="00E90C2D"/>
    <w:rsid w:val="00E9176D"/>
    <w:rsid w:val="00E91CEA"/>
    <w:rsid w:val="00E93B6F"/>
    <w:rsid w:val="00E965F6"/>
    <w:rsid w:val="00E9700C"/>
    <w:rsid w:val="00EA3B47"/>
    <w:rsid w:val="00EA3EB4"/>
    <w:rsid w:val="00EA448E"/>
    <w:rsid w:val="00EA5BDA"/>
    <w:rsid w:val="00EB1272"/>
    <w:rsid w:val="00EB40CF"/>
    <w:rsid w:val="00EB53C8"/>
    <w:rsid w:val="00EB5B5B"/>
    <w:rsid w:val="00EB6FC9"/>
    <w:rsid w:val="00EC038C"/>
    <w:rsid w:val="00EC0B1B"/>
    <w:rsid w:val="00EC3965"/>
    <w:rsid w:val="00EC3BE4"/>
    <w:rsid w:val="00EC3D75"/>
    <w:rsid w:val="00ED0F8B"/>
    <w:rsid w:val="00ED268A"/>
    <w:rsid w:val="00ED3CF6"/>
    <w:rsid w:val="00ED47DE"/>
    <w:rsid w:val="00ED62C3"/>
    <w:rsid w:val="00ED77DE"/>
    <w:rsid w:val="00ED7CDE"/>
    <w:rsid w:val="00EE07EA"/>
    <w:rsid w:val="00EE0A0E"/>
    <w:rsid w:val="00EE148B"/>
    <w:rsid w:val="00EE5CC7"/>
    <w:rsid w:val="00EE6DBE"/>
    <w:rsid w:val="00EF0935"/>
    <w:rsid w:val="00EF093F"/>
    <w:rsid w:val="00EF17A8"/>
    <w:rsid w:val="00EF1C51"/>
    <w:rsid w:val="00EF2901"/>
    <w:rsid w:val="00EF50C5"/>
    <w:rsid w:val="00EF524C"/>
    <w:rsid w:val="00EF53C4"/>
    <w:rsid w:val="00EF5E13"/>
    <w:rsid w:val="00EF6B25"/>
    <w:rsid w:val="00F00936"/>
    <w:rsid w:val="00F0123A"/>
    <w:rsid w:val="00F034AB"/>
    <w:rsid w:val="00F04AC2"/>
    <w:rsid w:val="00F106DE"/>
    <w:rsid w:val="00F10E41"/>
    <w:rsid w:val="00F11A96"/>
    <w:rsid w:val="00F12448"/>
    <w:rsid w:val="00F129AC"/>
    <w:rsid w:val="00F12C3C"/>
    <w:rsid w:val="00F135CE"/>
    <w:rsid w:val="00F16DDE"/>
    <w:rsid w:val="00F2021A"/>
    <w:rsid w:val="00F209F9"/>
    <w:rsid w:val="00F21FE2"/>
    <w:rsid w:val="00F2237B"/>
    <w:rsid w:val="00F22961"/>
    <w:rsid w:val="00F22CD5"/>
    <w:rsid w:val="00F231CB"/>
    <w:rsid w:val="00F2517A"/>
    <w:rsid w:val="00F30754"/>
    <w:rsid w:val="00F330BA"/>
    <w:rsid w:val="00F3554D"/>
    <w:rsid w:val="00F35553"/>
    <w:rsid w:val="00F363D1"/>
    <w:rsid w:val="00F36E96"/>
    <w:rsid w:val="00F47CE2"/>
    <w:rsid w:val="00F50971"/>
    <w:rsid w:val="00F51018"/>
    <w:rsid w:val="00F52AC2"/>
    <w:rsid w:val="00F544BB"/>
    <w:rsid w:val="00F55418"/>
    <w:rsid w:val="00F55495"/>
    <w:rsid w:val="00F56CA4"/>
    <w:rsid w:val="00F61082"/>
    <w:rsid w:val="00F61B45"/>
    <w:rsid w:val="00F63A4D"/>
    <w:rsid w:val="00F742E3"/>
    <w:rsid w:val="00F75123"/>
    <w:rsid w:val="00F8039E"/>
    <w:rsid w:val="00F80C64"/>
    <w:rsid w:val="00F811B5"/>
    <w:rsid w:val="00F819D0"/>
    <w:rsid w:val="00F81D17"/>
    <w:rsid w:val="00F83E69"/>
    <w:rsid w:val="00F84620"/>
    <w:rsid w:val="00F84EE3"/>
    <w:rsid w:val="00F857D1"/>
    <w:rsid w:val="00F86788"/>
    <w:rsid w:val="00F87A0C"/>
    <w:rsid w:val="00F912A8"/>
    <w:rsid w:val="00F91A87"/>
    <w:rsid w:val="00F9352B"/>
    <w:rsid w:val="00F9434F"/>
    <w:rsid w:val="00FA257B"/>
    <w:rsid w:val="00FA576F"/>
    <w:rsid w:val="00FA5D70"/>
    <w:rsid w:val="00FA6CAE"/>
    <w:rsid w:val="00FA6DB0"/>
    <w:rsid w:val="00FB1377"/>
    <w:rsid w:val="00FB170D"/>
    <w:rsid w:val="00FB33CF"/>
    <w:rsid w:val="00FB5C4F"/>
    <w:rsid w:val="00FC0364"/>
    <w:rsid w:val="00FC04B2"/>
    <w:rsid w:val="00FC238F"/>
    <w:rsid w:val="00FC2646"/>
    <w:rsid w:val="00FC3E15"/>
    <w:rsid w:val="00FC4075"/>
    <w:rsid w:val="00FC4340"/>
    <w:rsid w:val="00FC46BB"/>
    <w:rsid w:val="00FC4E4E"/>
    <w:rsid w:val="00FC5196"/>
    <w:rsid w:val="00FC5863"/>
    <w:rsid w:val="00FC643E"/>
    <w:rsid w:val="00FC6CA3"/>
    <w:rsid w:val="00FC6F36"/>
    <w:rsid w:val="00FC7C56"/>
    <w:rsid w:val="00FD0C7E"/>
    <w:rsid w:val="00FD1BF4"/>
    <w:rsid w:val="00FD1FE4"/>
    <w:rsid w:val="00FD43C1"/>
    <w:rsid w:val="00FD4AA2"/>
    <w:rsid w:val="00FD5F70"/>
    <w:rsid w:val="00FD655F"/>
    <w:rsid w:val="00FE1002"/>
    <w:rsid w:val="00FE22B5"/>
    <w:rsid w:val="00FE2EBC"/>
    <w:rsid w:val="00FE3052"/>
    <w:rsid w:val="00FE4702"/>
    <w:rsid w:val="00FE661E"/>
    <w:rsid w:val="00FE683A"/>
    <w:rsid w:val="00FE6EB7"/>
    <w:rsid w:val="00FE7113"/>
    <w:rsid w:val="00FF0057"/>
    <w:rsid w:val="00FF06F1"/>
    <w:rsid w:val="00FF3FCA"/>
    <w:rsid w:val="00FF5879"/>
    <w:rsid w:val="00FF6247"/>
    <w:rsid w:val="00FF6DCF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C9AD8E4"/>
  <w15:docId w15:val="{3B9409EF-C2CA-441E-9B93-42DF1A53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ajorEastAsia" w:hAnsi="Times New Roman" w:cs="Times New Roman"/>
        <w:sz w:val="24"/>
        <w:lang w:val="cs-CZ" w:eastAsia="cs-CZ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37B6F"/>
  </w:style>
  <w:style w:type="paragraph" w:styleId="Nadpis1">
    <w:name w:val="heading 1"/>
    <w:basedOn w:val="Normln"/>
    <w:next w:val="Normln"/>
    <w:link w:val="Nadpis1Char"/>
    <w:uiPriority w:val="9"/>
    <w:rsid w:val="00937B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937B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7B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7B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7B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7B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B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7B6F"/>
    <w:pPr>
      <w:spacing w:after="120"/>
      <w:jc w:val="center"/>
      <w:outlineLvl w:val="7"/>
    </w:pPr>
    <w:rPr>
      <w:caps/>
      <w:spacing w:val="10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B6F"/>
    <w:pPr>
      <w:spacing w:after="120"/>
      <w:jc w:val="center"/>
      <w:outlineLvl w:val="8"/>
    </w:pPr>
    <w:rPr>
      <w:i/>
      <w:iCs/>
      <w:caps/>
      <w:spacing w:val="1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B6F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B6F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B6F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B6F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B6F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B6F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B6F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7B6F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37B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37B6F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937B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937B6F"/>
    <w:rPr>
      <w:caps/>
      <w:spacing w:val="20"/>
      <w:sz w:val="18"/>
      <w:szCs w:val="18"/>
    </w:rPr>
  </w:style>
  <w:style w:type="character" w:styleId="Siln">
    <w:name w:val="Strong"/>
    <w:uiPriority w:val="22"/>
    <w:rsid w:val="00937B6F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rsid w:val="00937B6F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rsid w:val="00937B6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7B6F"/>
  </w:style>
  <w:style w:type="paragraph" w:styleId="Odstavecseseznamem">
    <w:name w:val="List Paragraph"/>
    <w:basedOn w:val="Normln"/>
    <w:link w:val="OdstavecseseznamemChar"/>
    <w:uiPriority w:val="34"/>
    <w:qFormat/>
    <w:rsid w:val="00937B6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37B6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37B6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937B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B6F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rsid w:val="00937B6F"/>
    <w:rPr>
      <w:i/>
      <w:iCs/>
    </w:rPr>
  </w:style>
  <w:style w:type="character" w:styleId="Zdraznnintenzivn">
    <w:name w:val="Intense Emphasis"/>
    <w:uiPriority w:val="21"/>
    <w:rsid w:val="00937B6F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rsid w:val="00937B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rsid w:val="00937B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rsid w:val="00937B6F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7B6F"/>
    <w:pPr>
      <w:outlineLvl w:val="9"/>
    </w:pPr>
    <w:rPr>
      <w:lang w:bidi="en-US"/>
    </w:rPr>
  </w:style>
  <w:style w:type="paragraph" w:customStyle="1" w:styleId="Nzevsmlouvy">
    <w:name w:val="Název smlouvy"/>
    <w:basedOn w:val="Normln"/>
    <w:link w:val="NzevsmlouvyChar"/>
    <w:rsid w:val="00DD3904"/>
    <w:pPr>
      <w:keepNext/>
      <w:spacing w:after="0" w:line="290" w:lineRule="auto"/>
      <w:jc w:val="center"/>
    </w:pPr>
    <w:rPr>
      <w:rFonts w:ascii="Arial" w:hAnsi="Arial" w:cs="Arial"/>
      <w:b/>
      <w:caps/>
      <w:sz w:val="20"/>
    </w:rPr>
  </w:style>
  <w:style w:type="paragraph" w:customStyle="1" w:styleId="Obyejn">
    <w:name w:val="Obyčejné"/>
    <w:basedOn w:val="Normln"/>
    <w:link w:val="ObyejnChar"/>
    <w:rsid w:val="00DD3904"/>
    <w:pPr>
      <w:spacing w:after="120" w:line="290" w:lineRule="auto"/>
      <w:jc w:val="both"/>
    </w:pPr>
    <w:rPr>
      <w:rFonts w:ascii="Arial" w:hAnsi="Arial" w:cs="Arial"/>
      <w:sz w:val="20"/>
    </w:rPr>
  </w:style>
  <w:style w:type="character" w:customStyle="1" w:styleId="NzevsmlouvyChar">
    <w:name w:val="Název smlouvy Char"/>
    <w:basedOn w:val="Standardnpsmoodstavce"/>
    <w:link w:val="Nzevsmlouvy"/>
    <w:rsid w:val="00DD3904"/>
    <w:rPr>
      <w:rFonts w:ascii="Arial" w:hAnsi="Arial" w:cs="Arial"/>
      <w:b/>
      <w:caps/>
      <w:sz w:val="20"/>
      <w:szCs w:val="20"/>
    </w:rPr>
  </w:style>
  <w:style w:type="paragraph" w:customStyle="1" w:styleId="Preambule">
    <w:name w:val="Preambule"/>
    <w:basedOn w:val="Odstavecseseznamem"/>
    <w:link w:val="PreambuleChar"/>
    <w:qFormat/>
    <w:rsid w:val="001204BC"/>
    <w:pPr>
      <w:numPr>
        <w:numId w:val="2"/>
      </w:numPr>
      <w:spacing w:after="120" w:line="290" w:lineRule="auto"/>
      <w:ind w:hanging="720"/>
      <w:contextualSpacing w:val="0"/>
      <w:jc w:val="both"/>
    </w:pPr>
    <w:rPr>
      <w:sz w:val="22"/>
    </w:rPr>
  </w:style>
  <w:style w:type="character" w:customStyle="1" w:styleId="ObyejnChar">
    <w:name w:val="Obyčejné Char"/>
    <w:basedOn w:val="Standardnpsmoodstavce"/>
    <w:link w:val="Obyejn"/>
    <w:rsid w:val="00DD3904"/>
    <w:rPr>
      <w:rFonts w:ascii="Arial" w:hAnsi="Arial" w:cs="Arial"/>
      <w:sz w:val="20"/>
      <w:szCs w:val="20"/>
    </w:rPr>
  </w:style>
  <w:style w:type="paragraph" w:customStyle="1" w:styleId="Alvl1">
    <w:name w:val="A (lvl 1)"/>
    <w:basedOn w:val="Preambule"/>
    <w:link w:val="Alvl1Char"/>
    <w:qFormat/>
    <w:rsid w:val="002B5E7F"/>
    <w:pPr>
      <w:keepNext/>
      <w:numPr>
        <w:numId w:val="5"/>
      </w:numPr>
      <w:spacing w:before="360" w:line="240" w:lineRule="auto"/>
    </w:pPr>
    <w:rPr>
      <w:b/>
      <w:cap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D3CF6"/>
  </w:style>
  <w:style w:type="character" w:customStyle="1" w:styleId="PreambuleChar">
    <w:name w:val="Preambule Char"/>
    <w:basedOn w:val="OdstavecseseznamemChar"/>
    <w:link w:val="Preambule"/>
    <w:rsid w:val="001204BC"/>
    <w:rPr>
      <w:sz w:val="22"/>
    </w:rPr>
  </w:style>
  <w:style w:type="paragraph" w:customStyle="1" w:styleId="Blvl2">
    <w:name w:val="B (lvl 2)"/>
    <w:basedOn w:val="Alvl1"/>
    <w:link w:val="Blvl2Char"/>
    <w:qFormat/>
    <w:rsid w:val="00063BD1"/>
    <w:pPr>
      <w:keepNext w:val="0"/>
      <w:numPr>
        <w:ilvl w:val="1"/>
      </w:numPr>
      <w:spacing w:before="0"/>
    </w:pPr>
    <w:rPr>
      <w:rFonts w:ascii="Sylfaen" w:hAnsi="Sylfaen" w:cs="Arial"/>
      <w:b w:val="0"/>
      <w:caps w:val="0"/>
      <w:sz w:val="24"/>
      <w:szCs w:val="24"/>
    </w:rPr>
  </w:style>
  <w:style w:type="character" w:customStyle="1" w:styleId="Alvl1Char">
    <w:name w:val="A (lvl 1) Char"/>
    <w:basedOn w:val="PreambuleChar"/>
    <w:link w:val="Alvl1"/>
    <w:rsid w:val="002B5E7F"/>
    <w:rPr>
      <w:b/>
      <w:caps/>
      <w:sz w:val="22"/>
    </w:rPr>
  </w:style>
  <w:style w:type="paragraph" w:customStyle="1" w:styleId="Clvl3">
    <w:name w:val="C (lvl 3)"/>
    <w:basedOn w:val="Blvl2"/>
    <w:link w:val="Clvl3Char"/>
    <w:qFormat/>
    <w:rsid w:val="00940F57"/>
    <w:pPr>
      <w:numPr>
        <w:ilvl w:val="2"/>
      </w:numPr>
    </w:pPr>
  </w:style>
  <w:style w:type="character" w:customStyle="1" w:styleId="Blvl2Char">
    <w:name w:val="B (lvl 2) Char"/>
    <w:basedOn w:val="Alvl1Char"/>
    <w:link w:val="Blvl2"/>
    <w:rsid w:val="00063BD1"/>
    <w:rPr>
      <w:rFonts w:ascii="Sylfaen" w:hAnsi="Sylfaen" w:cs="Arial"/>
      <w:b w:val="0"/>
      <w:caps w:val="0"/>
      <w:sz w:val="22"/>
      <w:szCs w:val="24"/>
    </w:rPr>
  </w:style>
  <w:style w:type="paragraph" w:customStyle="1" w:styleId="Dlvl4">
    <w:name w:val="D (lvl 4)"/>
    <w:basedOn w:val="Clvl3"/>
    <w:link w:val="Dlvl4Char"/>
    <w:qFormat/>
    <w:rsid w:val="003566AD"/>
    <w:pPr>
      <w:numPr>
        <w:ilvl w:val="3"/>
      </w:numPr>
    </w:pPr>
  </w:style>
  <w:style w:type="character" w:customStyle="1" w:styleId="Clvl3Char">
    <w:name w:val="C (lvl 3) Char"/>
    <w:basedOn w:val="Blvl2Char"/>
    <w:link w:val="Clvl3"/>
    <w:rsid w:val="00940F57"/>
    <w:rPr>
      <w:rFonts w:ascii="Sylfaen" w:hAnsi="Sylfaen" w:cs="Arial"/>
      <w:b w:val="0"/>
      <w:caps w:val="0"/>
      <w:sz w:val="22"/>
      <w:szCs w:val="24"/>
    </w:rPr>
  </w:style>
  <w:style w:type="paragraph" w:customStyle="1" w:styleId="Elvl5">
    <w:name w:val="E (lvl 5)"/>
    <w:basedOn w:val="Dlvl4"/>
    <w:link w:val="Elvl5Char"/>
    <w:qFormat/>
    <w:rsid w:val="003566AD"/>
    <w:pPr>
      <w:numPr>
        <w:ilvl w:val="4"/>
      </w:numPr>
    </w:pPr>
  </w:style>
  <w:style w:type="character" w:customStyle="1" w:styleId="Dlvl4Char">
    <w:name w:val="D (lvl 4) Char"/>
    <w:basedOn w:val="Clvl3Char"/>
    <w:link w:val="Dlvl4"/>
    <w:rsid w:val="003566AD"/>
    <w:rPr>
      <w:rFonts w:ascii="Times New Roman" w:hAnsi="Times New Roman" w:cs="Times New Roman"/>
      <w:b w:val="0"/>
      <w:caps w:val="0"/>
      <w:sz w:val="24"/>
      <w:szCs w:val="20"/>
    </w:rPr>
  </w:style>
  <w:style w:type="paragraph" w:customStyle="1" w:styleId="Flvl6">
    <w:name w:val="F (lvl 6)"/>
    <w:basedOn w:val="Elvl5"/>
    <w:link w:val="Flvl6Char"/>
    <w:qFormat/>
    <w:rsid w:val="00B23E0D"/>
    <w:pPr>
      <w:numPr>
        <w:ilvl w:val="5"/>
      </w:numPr>
    </w:pPr>
  </w:style>
  <w:style w:type="character" w:customStyle="1" w:styleId="Elvl5Char">
    <w:name w:val="E (lvl 5) Char"/>
    <w:basedOn w:val="Dlvl4Char"/>
    <w:link w:val="Elvl5"/>
    <w:rsid w:val="003566AD"/>
    <w:rPr>
      <w:rFonts w:ascii="Times New Roman" w:hAnsi="Times New Roman" w:cs="Times New Roman"/>
      <w:b w:val="0"/>
      <w:caps w:val="0"/>
      <w:sz w:val="24"/>
      <w:szCs w:val="20"/>
    </w:rPr>
  </w:style>
  <w:style w:type="paragraph" w:customStyle="1" w:styleId="Glvl7">
    <w:name w:val="G (lvl 7)"/>
    <w:basedOn w:val="Elvl5"/>
    <w:link w:val="Glvl7Char"/>
    <w:qFormat/>
    <w:rsid w:val="00B23E0D"/>
    <w:pPr>
      <w:numPr>
        <w:ilvl w:val="6"/>
      </w:numPr>
    </w:pPr>
  </w:style>
  <w:style w:type="character" w:customStyle="1" w:styleId="Flvl6Char">
    <w:name w:val="F (lvl 6) Char"/>
    <w:basedOn w:val="Elvl5Char"/>
    <w:link w:val="Flvl6"/>
    <w:rsid w:val="00B23E0D"/>
    <w:rPr>
      <w:rFonts w:ascii="Arial" w:hAnsi="Arial" w:cs="Arial"/>
      <w:b w:val="0"/>
      <w:caps w:val="0"/>
      <w:sz w:val="20"/>
      <w:szCs w:val="20"/>
    </w:rPr>
  </w:style>
  <w:style w:type="table" w:styleId="Mkatabulky">
    <w:name w:val="Table Grid"/>
    <w:basedOn w:val="Normlntabulka"/>
    <w:uiPriority w:val="59"/>
    <w:rsid w:val="005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vl7Char">
    <w:name w:val="G (lvl 7) Char"/>
    <w:basedOn w:val="Elvl5Char"/>
    <w:link w:val="Glvl7"/>
    <w:rsid w:val="00B23E0D"/>
    <w:rPr>
      <w:rFonts w:ascii="Arial" w:hAnsi="Arial" w:cs="Arial"/>
      <w:b w:val="0"/>
      <w:caps w:val="0"/>
      <w:sz w:val="20"/>
      <w:szCs w:val="20"/>
    </w:rPr>
  </w:style>
  <w:style w:type="paragraph" w:customStyle="1" w:styleId="Oby">
    <w:name w:val="Obyč"/>
    <w:basedOn w:val="Alvl1"/>
    <w:link w:val="ObyChar"/>
    <w:qFormat/>
    <w:rsid w:val="00ED47DE"/>
    <w:pPr>
      <w:numPr>
        <w:numId w:val="0"/>
      </w:numPr>
      <w:spacing w:before="0" w:after="0" w:line="264" w:lineRule="auto"/>
    </w:pPr>
    <w:rPr>
      <w:b w:val="0"/>
      <w:cap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byChar">
    <w:name w:val="Obyč Char"/>
    <w:basedOn w:val="Alvl1Char"/>
    <w:link w:val="Oby"/>
    <w:rsid w:val="00ED47DE"/>
    <w:rPr>
      <w:rFonts w:ascii="Times New Roman" w:hAnsi="Times New Roman" w:cs="Times New Roman"/>
      <w:b w:val="0"/>
      <w:caps w:val="0"/>
      <w:sz w:val="24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D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20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4B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4BC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4BC"/>
    <w:rPr>
      <w:b/>
      <w:bCs/>
      <w:sz w:val="20"/>
    </w:rPr>
  </w:style>
  <w:style w:type="paragraph" w:styleId="Zhlav">
    <w:name w:val="header"/>
    <w:basedOn w:val="Normln"/>
    <w:link w:val="Zhlav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F3C"/>
  </w:style>
  <w:style w:type="paragraph" w:styleId="Zpat">
    <w:name w:val="footer"/>
    <w:basedOn w:val="Normln"/>
    <w:link w:val="Zpat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F3C"/>
  </w:style>
  <w:style w:type="paragraph" w:styleId="Revize">
    <w:name w:val="Revision"/>
    <w:hidden/>
    <w:uiPriority w:val="99"/>
    <w:semiHidden/>
    <w:rsid w:val="00755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AE2134A3CFF744B6258BA9FFA96865" ma:contentTypeVersion="13" ma:contentTypeDescription="Vytvoří nový dokument" ma:contentTypeScope="" ma:versionID="26b8b27794d09e1c74b980c2eba045ed">
  <xsd:schema xmlns:xsd="http://www.w3.org/2001/XMLSchema" xmlns:xs="http://www.w3.org/2001/XMLSchema" xmlns:p="http://schemas.microsoft.com/office/2006/metadata/properties" xmlns:ns2="6dddc615-fbec-4118-bda1-cc448fc7403d" xmlns:ns3="d73f6c49-3e66-4fb8-9604-136b0b0c0615" targetNamespace="http://schemas.microsoft.com/office/2006/metadata/properties" ma:root="true" ma:fieldsID="c743ea0485d3f13d75f59e57540ad22f" ns2:_="" ns3:_="">
    <xsd:import namespace="6dddc615-fbec-4118-bda1-cc448fc7403d"/>
    <xsd:import namespace="d73f6c49-3e66-4fb8-9604-136b0b0c0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c615-fbec-4118-bda1-cc448fc74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f6c49-3e66-4fb8-9604-136b0b0c06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d4b4fb-85df-4e28-a7d4-903b1c93f02b}" ma:internalName="TaxCatchAll" ma:showField="CatchAllData" ma:web="d73f6c49-3e66-4fb8-9604-136b0b0c0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66EF0-9E30-43EA-811E-A30D36A37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8E161-416A-40FE-A21D-D2B73691F3D6}"/>
</file>

<file path=customXml/itemProps3.xml><?xml version="1.0" encoding="utf-8"?>
<ds:datastoreItem xmlns:ds="http://schemas.openxmlformats.org/officeDocument/2006/customXml" ds:itemID="{2E328EB4-B565-4698-A307-9B979258F8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2111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Jindřich Lechovský</dc:creator>
  <cp:lastModifiedBy>.</cp:lastModifiedBy>
  <cp:revision>28</cp:revision>
  <cp:lastPrinted>2016-10-12T08:22:00Z</cp:lastPrinted>
  <dcterms:created xsi:type="dcterms:W3CDTF">2022-12-08T16:53:00Z</dcterms:created>
  <dcterms:modified xsi:type="dcterms:W3CDTF">2023-08-23T16:14:00Z</dcterms:modified>
</cp:coreProperties>
</file>