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C1A8" w14:textId="77777777" w:rsidR="00531AA9" w:rsidRPr="00DF0ADB" w:rsidRDefault="00531AA9" w:rsidP="00531AA9">
      <w:pPr>
        <w:jc w:val="right"/>
      </w:pPr>
    </w:p>
    <w:p w14:paraId="2CFD273E" w14:textId="77777777" w:rsidR="00531AA9" w:rsidRDefault="00531AA9" w:rsidP="001B07A0">
      <w:pPr>
        <w:spacing w:line="276" w:lineRule="auto"/>
        <w:jc w:val="both"/>
      </w:pPr>
    </w:p>
    <w:p w14:paraId="06D74DDE" w14:textId="36D4AFC8" w:rsidR="00531AA9" w:rsidRPr="00330203" w:rsidRDefault="00DF0ADB" w:rsidP="00DF0ADB">
      <w:pPr>
        <w:pStyle w:val="Nadpis1"/>
        <w:rPr>
          <w:b w:val="0"/>
          <w:bCs/>
        </w:rPr>
      </w:pPr>
      <w:r>
        <w:t>Zápis o jednání finančního výboru dne</w:t>
      </w:r>
      <w:r w:rsidR="00330203">
        <w:t xml:space="preserve"> </w:t>
      </w:r>
      <w:r w:rsidR="00F87F30">
        <w:t>6.1</w:t>
      </w:r>
      <w:r w:rsidR="0002362F">
        <w:t>2</w:t>
      </w:r>
      <w:r w:rsidR="00F87F30">
        <w:t>.2023</w:t>
      </w:r>
    </w:p>
    <w:p w14:paraId="0CD2F70C" w14:textId="77777777" w:rsidR="00DF0ADB" w:rsidRDefault="00DF0ADB" w:rsidP="00DF0ADB"/>
    <w:p w14:paraId="145C4015" w14:textId="77BCEE4C" w:rsidR="008F4235" w:rsidRPr="00330203" w:rsidRDefault="008F4235" w:rsidP="00DF0ADB">
      <w:r>
        <w:t xml:space="preserve">Datum konání: </w:t>
      </w:r>
      <w:r w:rsidR="00F87F30">
        <w:t>6.1</w:t>
      </w:r>
      <w:r w:rsidR="0002362F">
        <w:t>2</w:t>
      </w:r>
      <w:r w:rsidR="00F87F30">
        <w:t>.2023</w:t>
      </w:r>
    </w:p>
    <w:p w14:paraId="32132C5D" w14:textId="77777777" w:rsidR="00DF0ADB" w:rsidRPr="00DF0ADB" w:rsidRDefault="00DF0ADB" w:rsidP="00DF0ADB">
      <w:r w:rsidRPr="00DF0ADB">
        <w:t xml:space="preserve">Přítomni: </w:t>
      </w:r>
      <w:r w:rsidR="00F87F30">
        <w:t>Kellner, Horký, Kejval, Trylč</w:t>
      </w:r>
    </w:p>
    <w:p w14:paraId="2499B13F" w14:textId="77777777" w:rsidR="00DF0ADB" w:rsidRDefault="00330203" w:rsidP="00DF0ADB">
      <w:r>
        <w:t>Omluveni</w:t>
      </w:r>
      <w:r w:rsidR="00DF0ADB" w:rsidRPr="00DF0ADB">
        <w:t xml:space="preserve">: </w:t>
      </w:r>
      <w:r w:rsidR="00F87F30">
        <w:t>Bašta</w:t>
      </w:r>
    </w:p>
    <w:p w14:paraId="37317FF9" w14:textId="77777777" w:rsidR="00330203" w:rsidRPr="00DF0ADB" w:rsidRDefault="00330203" w:rsidP="00DF0ADB">
      <w:r>
        <w:t>Hosté:</w:t>
      </w:r>
      <w:r w:rsidR="00F87F30">
        <w:t xml:space="preserve"> Volfová</w:t>
      </w:r>
    </w:p>
    <w:p w14:paraId="0107553E" w14:textId="77777777" w:rsidR="00DF0ADB" w:rsidRPr="00330203" w:rsidRDefault="00DF0ADB" w:rsidP="00FA6C21">
      <w:pPr>
        <w:pStyle w:val="Nadpis1"/>
        <w:rPr>
          <w:b w:val="0"/>
          <w:bCs/>
        </w:rPr>
      </w:pPr>
    </w:p>
    <w:p w14:paraId="115DE093" w14:textId="77777777" w:rsidR="00FA6C21" w:rsidRPr="00330203" w:rsidRDefault="00DF0ADB" w:rsidP="00FA6C21">
      <w:pPr>
        <w:pStyle w:val="Nadpis1"/>
        <w:rPr>
          <w:b w:val="0"/>
          <w:bCs/>
        </w:rPr>
      </w:pPr>
      <w:r>
        <w:t>Program</w:t>
      </w:r>
    </w:p>
    <w:p w14:paraId="597D31F5" w14:textId="77777777" w:rsidR="00DF0ADB" w:rsidRPr="00330203" w:rsidRDefault="00DF0ADB" w:rsidP="00FA6C21">
      <w:pPr>
        <w:pStyle w:val="Nadpis2"/>
        <w:rPr>
          <w:b w:val="0"/>
          <w:bCs/>
        </w:rPr>
      </w:pPr>
    </w:p>
    <w:p w14:paraId="32F25F15" w14:textId="77777777" w:rsidR="00DF0ADB" w:rsidRDefault="00DF0ADB" w:rsidP="00DF0AD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Zahájení</w:t>
      </w:r>
    </w:p>
    <w:p w14:paraId="173666F9" w14:textId="77777777" w:rsidR="00DF0ADB" w:rsidRDefault="00F87F30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Jednání finančního výboru zahájil předseda FV p. Kellner přivítáním přítomných členů finančního výboru včetně přizvaných. Výbor je tak usnášeníschopný v počtu 4 osob.</w:t>
      </w:r>
    </w:p>
    <w:p w14:paraId="1D1916BB" w14:textId="77777777" w:rsidR="00DF0ADB" w:rsidRDefault="00DF0ADB" w:rsidP="00DF0AD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Schválení programu jednání</w:t>
      </w:r>
    </w:p>
    <w:p w14:paraId="6689C738" w14:textId="77777777" w:rsidR="00DF0ADB" w:rsidRDefault="00F87F30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Všichni přítomní členové finančního výboru souhlasili s navrženými body programu.</w:t>
      </w:r>
    </w:p>
    <w:p w14:paraId="4EAC8D87" w14:textId="70F03233" w:rsidR="00DF0ADB" w:rsidRDefault="00F27FDA" w:rsidP="00DF0AD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Návrh </w:t>
      </w:r>
      <w:r w:rsidR="008F0DF9">
        <w:t>rozpočtu města na rok 2024</w:t>
      </w:r>
    </w:p>
    <w:p w14:paraId="3D98F36F" w14:textId="0D3809CE" w:rsidR="00DF0ADB" w:rsidRDefault="00F87F30" w:rsidP="00E92679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 xml:space="preserve">Členové FV byli seznámeni </w:t>
      </w:r>
      <w:r w:rsidR="008F0DF9">
        <w:t>s návrhem rozpočtu města na rok 2024</w:t>
      </w:r>
      <w:r w:rsidR="00A451AC">
        <w:t xml:space="preserve">. </w:t>
      </w:r>
      <w:r w:rsidR="00B650CC">
        <w:t>Navržený celkový</w:t>
      </w:r>
      <w:r w:rsidR="00A451AC">
        <w:t xml:space="preserve"> rozpočet města je sestaven jako </w:t>
      </w:r>
      <w:r w:rsidR="00145756">
        <w:t>schodkový, schodek ve výši 2 754tis. Kč je pokryt z</w:t>
      </w:r>
      <w:r w:rsidR="00B650CC">
        <w:t> hospodářského výsledku roku 2023</w:t>
      </w:r>
      <w:r w:rsidR="00C63E08">
        <w:t xml:space="preserve"> a účelovým úvěrem.</w:t>
      </w:r>
    </w:p>
    <w:p w14:paraId="3AB99855" w14:textId="70763896" w:rsidR="002651D5" w:rsidRDefault="002651D5" w:rsidP="00E92679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Usnesení</w:t>
      </w:r>
      <w:r w:rsidR="00447FC0">
        <w:t xml:space="preserve">: Finanční výbor navrhuje zastupitelstvu města schválit </w:t>
      </w:r>
      <w:r w:rsidR="00E51D1B">
        <w:t>rozpočet města na rok 2024 v celkovém objemu:</w:t>
      </w:r>
    </w:p>
    <w:p w14:paraId="16E0AD62" w14:textId="0AB1657D" w:rsidR="00E51D1B" w:rsidRDefault="00E51D1B" w:rsidP="00E51D1B">
      <w:pPr>
        <w:pStyle w:val="Odstavecseseznamem"/>
        <w:spacing w:line="276" w:lineRule="auto"/>
        <w:ind w:left="1440"/>
        <w:jc w:val="both"/>
      </w:pPr>
      <w:r>
        <w:t>Příjmy celkem:</w:t>
      </w:r>
      <w:r w:rsidR="0082183C">
        <w:t xml:space="preserve"> </w:t>
      </w:r>
      <w:r w:rsidR="00421D0D">
        <w:t>256</w:t>
      </w:r>
      <w:r w:rsidR="00187800">
        <w:t> 502 tis. Kč</w:t>
      </w:r>
    </w:p>
    <w:p w14:paraId="4D587313" w14:textId="03D7D920" w:rsidR="00187800" w:rsidRDefault="00187800" w:rsidP="00E51D1B">
      <w:pPr>
        <w:pStyle w:val="Odstavecseseznamem"/>
        <w:spacing w:line="276" w:lineRule="auto"/>
        <w:ind w:left="1440"/>
        <w:jc w:val="both"/>
      </w:pPr>
      <w:r>
        <w:t>Výdaje celkem: 259 256 tis. Kč</w:t>
      </w:r>
    </w:p>
    <w:p w14:paraId="575CBDEC" w14:textId="7752D685" w:rsidR="00187800" w:rsidRDefault="00E51C5A" w:rsidP="00E51D1B">
      <w:pPr>
        <w:pStyle w:val="Odstavecseseznamem"/>
        <w:spacing w:line="276" w:lineRule="auto"/>
        <w:ind w:left="1440"/>
        <w:jc w:val="both"/>
      </w:pPr>
      <w:r>
        <w:t>Saldo příjmů a výdajů: - 2 745 tis. Kč</w:t>
      </w:r>
    </w:p>
    <w:p w14:paraId="773EF50A" w14:textId="1C523843" w:rsidR="00416241" w:rsidRPr="007D4D55" w:rsidRDefault="00E51C5A" w:rsidP="00A36ED1">
      <w:pPr>
        <w:pStyle w:val="Odstavecseseznamem"/>
        <w:spacing w:line="276" w:lineRule="auto"/>
        <w:ind w:left="1440"/>
        <w:jc w:val="both"/>
      </w:pPr>
      <w:r>
        <w:t>Financování</w:t>
      </w:r>
      <w:r w:rsidR="00C516C4">
        <w:t>:  2 754 Tis. Kč</w:t>
      </w:r>
    </w:p>
    <w:p w14:paraId="2FBFCD48" w14:textId="6FF0B558" w:rsidR="002E612A" w:rsidRDefault="00220FE6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Finanční výbor d</w:t>
      </w:r>
      <w:r w:rsidR="00E30691">
        <w:t xml:space="preserve">oporučuje </w:t>
      </w:r>
      <w:r w:rsidR="00E94A4D">
        <w:t>udržovat rezervu rozpočtu</w:t>
      </w:r>
      <w:r>
        <w:t xml:space="preserve"> města</w:t>
      </w:r>
      <w:r w:rsidR="00E94A4D">
        <w:t xml:space="preserve"> </w:t>
      </w:r>
      <w:r w:rsidR="006B597E">
        <w:t xml:space="preserve">minimálně </w:t>
      </w:r>
      <w:r w:rsidR="00E94A4D">
        <w:t>ve výši 2%</w:t>
      </w:r>
      <w:r w:rsidR="006B597E">
        <w:t xml:space="preserve"> celkových výdajů rozpočtu města.</w:t>
      </w:r>
    </w:p>
    <w:p w14:paraId="6C330278" w14:textId="77777777" w:rsidR="002E612A" w:rsidRDefault="002E612A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 xml:space="preserve">Pro: </w:t>
      </w:r>
      <w:r w:rsidR="00636EF7">
        <w:t>4; Proti: 0</w:t>
      </w:r>
    </w:p>
    <w:p w14:paraId="7BF2A216" w14:textId="77777777" w:rsidR="00A86B3E" w:rsidRDefault="00A86B3E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Usnesení bylo přijato</w:t>
      </w:r>
    </w:p>
    <w:p w14:paraId="264126CC" w14:textId="0AC3EE0C" w:rsidR="00DF0ADB" w:rsidRDefault="002E612A" w:rsidP="00DF0AD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Návrh </w:t>
      </w:r>
      <w:r w:rsidR="00777F85">
        <w:t>střednědobého výhledu hospodaření</w:t>
      </w:r>
      <w:r>
        <w:t xml:space="preserve"> města na rok</w:t>
      </w:r>
      <w:r w:rsidR="00777F85">
        <w:t>y 2025 a 2026</w:t>
      </w:r>
      <w:r>
        <w:t xml:space="preserve"> </w:t>
      </w:r>
    </w:p>
    <w:p w14:paraId="63B2A320" w14:textId="5309A0C9" w:rsidR="00DF0ADB" w:rsidRDefault="002E612A" w:rsidP="003B3282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Členové FV byli seznámeni s</w:t>
      </w:r>
      <w:r w:rsidR="00E95738">
        <w:t> </w:t>
      </w:r>
      <w:r w:rsidR="00814B5C">
        <w:t>návrhem střednědobého</w:t>
      </w:r>
      <w:r w:rsidR="00E95738">
        <w:t xml:space="preserve"> výhledu hospodaření města na roky 2025 a 2026</w:t>
      </w:r>
    </w:p>
    <w:p w14:paraId="5728F617" w14:textId="78966B42" w:rsidR="00A86B3E" w:rsidRDefault="00A86B3E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 xml:space="preserve">Usnesení: Finanční výbor </w:t>
      </w:r>
      <w:r w:rsidR="00814B5C">
        <w:t>doporučuje zastupitelstvu města</w:t>
      </w:r>
      <w:r w:rsidR="00FD750F">
        <w:t xml:space="preserve"> schválit střednědobý výhled na roky 2025 a 2026</w:t>
      </w:r>
    </w:p>
    <w:p w14:paraId="5975A6AC" w14:textId="77777777" w:rsidR="00A86B3E" w:rsidRDefault="00A86B3E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Pro: 4; Proti: 0</w:t>
      </w:r>
    </w:p>
    <w:p w14:paraId="1187F7EB" w14:textId="77777777" w:rsidR="00A86B3E" w:rsidRDefault="00A86B3E" w:rsidP="00DF0ADB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>Usnesení bylo přijato</w:t>
      </w:r>
    </w:p>
    <w:p w14:paraId="283EA746" w14:textId="77777777" w:rsidR="00DF0ADB" w:rsidRDefault="00DF0ADB" w:rsidP="00DF0ADB">
      <w:pPr>
        <w:spacing w:line="276" w:lineRule="auto"/>
        <w:jc w:val="both"/>
      </w:pPr>
    </w:p>
    <w:p w14:paraId="06A3E50D" w14:textId="5A6DAFB4" w:rsidR="00DF0ADB" w:rsidRDefault="00DF0ADB" w:rsidP="00DF0ADB">
      <w:pPr>
        <w:spacing w:line="276" w:lineRule="auto"/>
        <w:jc w:val="both"/>
      </w:pPr>
      <w:r>
        <w:t xml:space="preserve">Termín dalšího jednání </w:t>
      </w:r>
      <w:r w:rsidR="007C6C27">
        <w:t xml:space="preserve">finančního výboru </w:t>
      </w:r>
      <w:r>
        <w:t>stanoven na</w:t>
      </w:r>
      <w:r w:rsidR="004220FC">
        <w:t>: 29.1.2024</w:t>
      </w:r>
      <w:r>
        <w:tab/>
      </w:r>
      <w:r>
        <w:tab/>
      </w:r>
    </w:p>
    <w:p w14:paraId="5896D52D" w14:textId="77777777" w:rsidR="00DF0ADB" w:rsidRDefault="00DF0ADB" w:rsidP="00DF0ADB">
      <w:pPr>
        <w:spacing w:line="276" w:lineRule="auto"/>
        <w:jc w:val="both"/>
      </w:pPr>
      <w:r>
        <w:lastRenderedPageBreak/>
        <w:t>Zapsal(a):</w:t>
      </w:r>
      <w:r w:rsidR="00A86B3E">
        <w:t xml:space="preserve"> Ing. Jitka Volfová</w:t>
      </w:r>
      <w:r>
        <w:tab/>
      </w:r>
    </w:p>
    <w:p w14:paraId="2D7CF4B1" w14:textId="77777777" w:rsidR="00DF0ADB" w:rsidRDefault="00330203" w:rsidP="00DF0ADB">
      <w:pPr>
        <w:spacing w:line="276" w:lineRule="auto"/>
        <w:jc w:val="both"/>
      </w:pPr>
      <w:r>
        <w:t>Schválil(a):</w:t>
      </w:r>
      <w:r>
        <w:tab/>
      </w:r>
    </w:p>
    <w:p w14:paraId="2DC3FFDF" w14:textId="77777777" w:rsidR="00DF0ADB" w:rsidRDefault="00DF0ADB" w:rsidP="00DF0ADB">
      <w:pPr>
        <w:spacing w:line="276" w:lineRule="auto"/>
        <w:jc w:val="both"/>
      </w:pPr>
    </w:p>
    <w:p w14:paraId="533BD21F" w14:textId="77777777" w:rsidR="00DF0ADB" w:rsidRDefault="00DF0ADB" w:rsidP="00DF0ADB">
      <w:pPr>
        <w:spacing w:line="276" w:lineRule="auto"/>
        <w:jc w:val="both"/>
      </w:pPr>
    </w:p>
    <w:p w14:paraId="38F8CD5F" w14:textId="77777777" w:rsidR="00DF0ADB" w:rsidRDefault="00DF0ADB" w:rsidP="00DF0ADB">
      <w:pPr>
        <w:spacing w:line="276" w:lineRule="auto"/>
        <w:jc w:val="both"/>
      </w:pPr>
    </w:p>
    <w:p w14:paraId="3BEB94BF" w14:textId="77777777" w:rsidR="00DF0ADB" w:rsidRDefault="00DF0ADB" w:rsidP="00DF0ADB">
      <w:pPr>
        <w:spacing w:line="276" w:lineRule="auto"/>
        <w:jc w:val="both"/>
      </w:pPr>
    </w:p>
    <w:p w14:paraId="57B6380E" w14:textId="77777777" w:rsidR="00DF0ADB" w:rsidRDefault="00DF0ADB" w:rsidP="00DF0ADB">
      <w:pPr>
        <w:spacing w:line="276" w:lineRule="auto"/>
        <w:jc w:val="both"/>
      </w:pPr>
    </w:p>
    <w:p w14:paraId="049154AB" w14:textId="77777777" w:rsidR="00DF0ADB" w:rsidRDefault="00DF0ADB" w:rsidP="00DF0ADB">
      <w:pPr>
        <w:spacing w:line="276" w:lineRule="auto"/>
        <w:jc w:val="both"/>
      </w:pPr>
    </w:p>
    <w:p w14:paraId="5669E6F5" w14:textId="77777777" w:rsidR="00DF0ADB" w:rsidRDefault="00DF0ADB" w:rsidP="00DF0ADB">
      <w:pPr>
        <w:spacing w:line="276" w:lineRule="auto"/>
        <w:jc w:val="both"/>
      </w:pPr>
    </w:p>
    <w:p w14:paraId="37CE1FBE" w14:textId="77777777" w:rsidR="00DF0ADB" w:rsidRDefault="00DF0ADB" w:rsidP="00DF0ADB">
      <w:pPr>
        <w:spacing w:line="276" w:lineRule="auto"/>
        <w:jc w:val="both"/>
      </w:pPr>
    </w:p>
    <w:p w14:paraId="79A49496" w14:textId="77777777" w:rsidR="00DF0ADB" w:rsidRDefault="00DF0ADB" w:rsidP="00DF0ADB">
      <w:pPr>
        <w:spacing w:line="276" w:lineRule="auto"/>
        <w:jc w:val="both"/>
      </w:pPr>
    </w:p>
    <w:p w14:paraId="39E53328" w14:textId="77777777" w:rsidR="00DF0ADB" w:rsidRDefault="00DF0ADB" w:rsidP="00DF0ADB">
      <w:pPr>
        <w:spacing w:line="276" w:lineRule="auto"/>
        <w:jc w:val="both"/>
      </w:pPr>
    </w:p>
    <w:p w14:paraId="28E85854" w14:textId="77777777" w:rsidR="00DF0ADB" w:rsidRDefault="00DF0ADB" w:rsidP="00DF0ADB">
      <w:pPr>
        <w:spacing w:line="276" w:lineRule="auto"/>
        <w:jc w:val="both"/>
      </w:pPr>
    </w:p>
    <w:p w14:paraId="74915D56" w14:textId="77777777" w:rsidR="00DF0ADB" w:rsidRDefault="00DF0ADB" w:rsidP="00DF0ADB">
      <w:pPr>
        <w:spacing w:line="276" w:lineRule="auto"/>
        <w:jc w:val="both"/>
      </w:pPr>
    </w:p>
    <w:sectPr w:rsidR="00DF0ADB" w:rsidSect="000960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31" w:right="1701" w:bottom="2098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8B2C" w14:textId="77777777" w:rsidR="002F0287" w:rsidRDefault="002F0287" w:rsidP="008F3F7C">
      <w:pPr>
        <w:spacing w:after="0" w:line="240" w:lineRule="auto"/>
      </w:pPr>
      <w:r>
        <w:separator/>
      </w:r>
    </w:p>
  </w:endnote>
  <w:endnote w:type="continuationSeparator" w:id="0">
    <w:p w14:paraId="22FAA4A7" w14:textId="77777777" w:rsidR="002F0287" w:rsidRDefault="002F0287" w:rsidP="008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greya Sans"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0FC2" w14:textId="77777777" w:rsidR="001B07A0" w:rsidRDefault="001B07A0" w:rsidP="001B07A0">
    <w:pPr>
      <w:pStyle w:val="Zpat"/>
      <w:tabs>
        <w:tab w:val="clear" w:pos="4536"/>
        <w:tab w:val="left" w:pos="3402"/>
        <w:tab w:val="left" w:pos="6379"/>
      </w:tabs>
      <w:rPr>
        <w:sz w:val="18"/>
        <w:szCs w:val="18"/>
      </w:rPr>
    </w:pPr>
    <w:r>
      <w:rPr>
        <w:b/>
        <w:bCs/>
        <w:sz w:val="18"/>
        <w:szCs w:val="18"/>
      </w:rPr>
      <w:t>Město Česká Kamenice</w:t>
    </w:r>
    <w:r>
      <w:rPr>
        <w:b/>
        <w:bCs/>
        <w:sz w:val="18"/>
        <w:szCs w:val="18"/>
      </w:rPr>
      <w:tab/>
    </w:r>
    <w:r w:rsidRPr="00482A48">
      <w:rPr>
        <w:sz w:val="18"/>
        <w:szCs w:val="18"/>
      </w:rPr>
      <w:t>IČO 00261220</w:t>
    </w:r>
    <w:r>
      <w:rPr>
        <w:sz w:val="18"/>
        <w:szCs w:val="18"/>
      </w:rPr>
      <w:tab/>
    </w:r>
    <w:hyperlink r:id="rId1" w:history="1">
      <w:r w:rsidRPr="00482A48">
        <w:rPr>
          <w:rStyle w:val="Hypertextovodkaz"/>
          <w:color w:val="auto"/>
          <w:sz w:val="18"/>
          <w:szCs w:val="18"/>
          <w:u w:val="none"/>
        </w:rPr>
        <w:t>posta@ceska-kamenice.cz</w:t>
      </w:r>
    </w:hyperlink>
  </w:p>
  <w:p w14:paraId="05D1616B" w14:textId="77777777" w:rsidR="001B07A0" w:rsidRPr="001B07A0" w:rsidRDefault="001B07A0" w:rsidP="00330203">
    <w:pPr>
      <w:pStyle w:val="Zpat"/>
      <w:tabs>
        <w:tab w:val="clear" w:pos="4536"/>
        <w:tab w:val="left" w:pos="3402"/>
        <w:tab w:val="left" w:pos="6379"/>
      </w:tabs>
      <w:rPr>
        <w:sz w:val="18"/>
        <w:szCs w:val="18"/>
      </w:rPr>
    </w:pPr>
    <w:r>
      <w:rPr>
        <w:sz w:val="18"/>
        <w:szCs w:val="18"/>
      </w:rPr>
      <w:t>Náměstí Míru 219</w:t>
    </w:r>
    <w:r>
      <w:rPr>
        <w:sz w:val="18"/>
        <w:szCs w:val="18"/>
      </w:rPr>
      <w:tab/>
    </w:r>
    <w:r w:rsidRPr="00482A48">
      <w:rPr>
        <w:sz w:val="18"/>
        <w:szCs w:val="18"/>
      </w:rPr>
      <w:t>tel. 412 151</w:t>
    </w:r>
    <w:r>
      <w:rPr>
        <w:sz w:val="18"/>
        <w:szCs w:val="18"/>
      </w:rPr>
      <w:t> </w:t>
    </w:r>
    <w:r w:rsidRPr="00482A48">
      <w:rPr>
        <w:sz w:val="18"/>
        <w:szCs w:val="18"/>
      </w:rPr>
      <w:t>555</w:t>
    </w:r>
    <w:r>
      <w:rPr>
        <w:sz w:val="18"/>
        <w:szCs w:val="18"/>
      </w:rPr>
      <w:tab/>
    </w:r>
    <w:hyperlink r:id="rId2" w:history="1">
      <w:r w:rsidRPr="00455200">
        <w:rPr>
          <w:rStyle w:val="Hypertextovodkaz"/>
          <w:color w:val="auto"/>
          <w:sz w:val="18"/>
          <w:szCs w:val="18"/>
          <w:u w:val="none"/>
        </w:rPr>
        <w:t>www.ceska-kamenice.cz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452A" w14:textId="77777777" w:rsidR="008F3F7C" w:rsidRDefault="0048600C" w:rsidP="0048600C">
    <w:pPr>
      <w:pStyle w:val="Zpat"/>
      <w:tabs>
        <w:tab w:val="clear" w:pos="4536"/>
        <w:tab w:val="left" w:pos="3402"/>
        <w:tab w:val="left" w:pos="6379"/>
      </w:tabs>
      <w:rPr>
        <w:sz w:val="18"/>
        <w:szCs w:val="18"/>
      </w:rPr>
    </w:pPr>
    <w:bookmarkStart w:id="0" w:name="_Hlk147489908"/>
    <w:bookmarkStart w:id="1" w:name="_Hlk147489909"/>
    <w:r>
      <w:rPr>
        <w:b/>
        <w:bCs/>
        <w:sz w:val="18"/>
        <w:szCs w:val="18"/>
      </w:rPr>
      <w:t>Město Česká Kamenice</w:t>
    </w:r>
    <w:r>
      <w:rPr>
        <w:b/>
        <w:bCs/>
        <w:sz w:val="18"/>
        <w:szCs w:val="18"/>
      </w:rPr>
      <w:tab/>
    </w:r>
    <w:r w:rsidR="00482A48" w:rsidRPr="00482A48">
      <w:rPr>
        <w:sz w:val="18"/>
        <w:szCs w:val="18"/>
      </w:rPr>
      <w:t>IČO 00261220</w:t>
    </w:r>
    <w:r w:rsidR="00482A48">
      <w:rPr>
        <w:sz w:val="18"/>
        <w:szCs w:val="18"/>
      </w:rPr>
      <w:tab/>
    </w:r>
    <w:hyperlink r:id="rId1" w:history="1">
      <w:r w:rsidR="00482A48" w:rsidRPr="00482A48">
        <w:rPr>
          <w:rStyle w:val="Hypertextovodkaz"/>
          <w:color w:val="auto"/>
          <w:sz w:val="18"/>
          <w:szCs w:val="18"/>
          <w:u w:val="none"/>
        </w:rPr>
        <w:t>posta@ceska-kamenice.cz</w:t>
      </w:r>
    </w:hyperlink>
  </w:p>
  <w:p w14:paraId="476E0060" w14:textId="77777777" w:rsidR="00482A48" w:rsidRDefault="00482A48" w:rsidP="0048600C">
    <w:pPr>
      <w:pStyle w:val="Zpat"/>
      <w:tabs>
        <w:tab w:val="clear" w:pos="4536"/>
        <w:tab w:val="left" w:pos="3402"/>
        <w:tab w:val="left" w:pos="6379"/>
      </w:tabs>
      <w:rPr>
        <w:sz w:val="18"/>
        <w:szCs w:val="18"/>
      </w:rPr>
    </w:pPr>
    <w:r>
      <w:rPr>
        <w:sz w:val="18"/>
        <w:szCs w:val="18"/>
      </w:rPr>
      <w:t>Náměstí Míru 219</w:t>
    </w:r>
    <w:r>
      <w:rPr>
        <w:sz w:val="18"/>
        <w:szCs w:val="18"/>
      </w:rPr>
      <w:tab/>
    </w:r>
    <w:r w:rsidRPr="00482A48">
      <w:rPr>
        <w:sz w:val="18"/>
        <w:szCs w:val="18"/>
      </w:rPr>
      <w:t>tel. 412 151</w:t>
    </w:r>
    <w:r>
      <w:rPr>
        <w:sz w:val="18"/>
        <w:szCs w:val="18"/>
      </w:rPr>
      <w:t> </w:t>
    </w:r>
    <w:r w:rsidRPr="00482A48">
      <w:rPr>
        <w:sz w:val="18"/>
        <w:szCs w:val="18"/>
      </w:rPr>
      <w:t>555</w:t>
    </w:r>
    <w:r>
      <w:rPr>
        <w:sz w:val="18"/>
        <w:szCs w:val="18"/>
      </w:rPr>
      <w:tab/>
    </w:r>
    <w:hyperlink r:id="rId2" w:history="1">
      <w:r w:rsidRPr="00455200">
        <w:rPr>
          <w:rStyle w:val="Hypertextovodkaz"/>
          <w:color w:val="auto"/>
          <w:sz w:val="18"/>
          <w:szCs w:val="18"/>
          <w:u w:val="none"/>
        </w:rPr>
        <w:t>www.ceska-kamenice.cz</w:t>
      </w:r>
    </w:hyperlink>
  </w:p>
  <w:bookmarkEnd w:id="0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9EAC" w14:textId="77777777" w:rsidR="002F0287" w:rsidRDefault="002F0287" w:rsidP="008F3F7C">
      <w:pPr>
        <w:spacing w:after="0" w:line="240" w:lineRule="auto"/>
      </w:pPr>
      <w:r>
        <w:separator/>
      </w:r>
    </w:p>
  </w:footnote>
  <w:footnote w:type="continuationSeparator" w:id="0">
    <w:p w14:paraId="69DD33E3" w14:textId="77777777" w:rsidR="002F0287" w:rsidRDefault="002F0287" w:rsidP="008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EndPr>
      <w:rPr>
        <w:sz w:val="20"/>
        <w:szCs w:val="22"/>
      </w:rPr>
    </w:sdtEndPr>
    <w:sdtContent>
      <w:p w14:paraId="4B3E430E" w14:textId="77777777" w:rsidR="001B07A0" w:rsidRDefault="001B07A0">
        <w:pPr>
          <w:pStyle w:val="Zhlav"/>
        </w:pPr>
        <w:r w:rsidRPr="001B07A0">
          <w:rPr>
            <w:sz w:val="18"/>
            <w:szCs w:val="18"/>
          </w:rPr>
          <w:t xml:space="preserve">Stránka </w:t>
        </w:r>
        <w:r w:rsidRPr="001B07A0">
          <w:rPr>
            <w:b/>
            <w:bCs/>
            <w:sz w:val="18"/>
            <w:szCs w:val="18"/>
          </w:rPr>
          <w:fldChar w:fldCharType="begin"/>
        </w:r>
        <w:r w:rsidRPr="001B07A0">
          <w:rPr>
            <w:b/>
            <w:bCs/>
            <w:sz w:val="18"/>
            <w:szCs w:val="18"/>
          </w:rPr>
          <w:instrText>PAGE</w:instrText>
        </w:r>
        <w:r w:rsidRPr="001B07A0">
          <w:rPr>
            <w:b/>
            <w:bCs/>
            <w:sz w:val="18"/>
            <w:szCs w:val="18"/>
          </w:rPr>
          <w:fldChar w:fldCharType="separate"/>
        </w:r>
        <w:r w:rsidRPr="001B07A0">
          <w:rPr>
            <w:b/>
            <w:bCs/>
            <w:sz w:val="18"/>
            <w:szCs w:val="18"/>
          </w:rPr>
          <w:t>2</w:t>
        </w:r>
        <w:r w:rsidRPr="001B07A0">
          <w:rPr>
            <w:b/>
            <w:bCs/>
            <w:sz w:val="18"/>
            <w:szCs w:val="18"/>
          </w:rPr>
          <w:fldChar w:fldCharType="end"/>
        </w:r>
        <w:r w:rsidRPr="001B07A0">
          <w:rPr>
            <w:sz w:val="18"/>
            <w:szCs w:val="18"/>
          </w:rPr>
          <w:t xml:space="preserve"> z </w:t>
        </w:r>
        <w:r w:rsidRPr="001B07A0">
          <w:rPr>
            <w:b/>
            <w:bCs/>
            <w:sz w:val="18"/>
            <w:szCs w:val="18"/>
          </w:rPr>
          <w:fldChar w:fldCharType="begin"/>
        </w:r>
        <w:r w:rsidRPr="001B07A0">
          <w:rPr>
            <w:b/>
            <w:bCs/>
            <w:sz w:val="18"/>
            <w:szCs w:val="18"/>
          </w:rPr>
          <w:instrText>NUMPAGES</w:instrText>
        </w:r>
        <w:r w:rsidRPr="001B07A0">
          <w:rPr>
            <w:b/>
            <w:bCs/>
            <w:sz w:val="18"/>
            <w:szCs w:val="18"/>
          </w:rPr>
          <w:fldChar w:fldCharType="separate"/>
        </w:r>
        <w:r w:rsidRPr="001B07A0">
          <w:rPr>
            <w:b/>
            <w:bCs/>
            <w:sz w:val="18"/>
            <w:szCs w:val="18"/>
          </w:rPr>
          <w:t>2</w:t>
        </w:r>
        <w:r w:rsidRPr="001B07A0">
          <w:rPr>
            <w:b/>
            <w:bCs/>
            <w:sz w:val="18"/>
            <w:szCs w:val="18"/>
          </w:rPr>
          <w:fldChar w:fldCharType="end"/>
        </w:r>
      </w:p>
    </w:sdtContent>
  </w:sdt>
  <w:p w14:paraId="2E9F5457" w14:textId="77777777" w:rsidR="001B07A0" w:rsidRDefault="001B07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C569" w14:textId="77777777" w:rsidR="008F3F7C" w:rsidRPr="00330203" w:rsidRDefault="00DF0ADB" w:rsidP="00DF0ADB">
    <w:pPr>
      <w:pStyle w:val="Nadpis1"/>
      <w:jc w:val="right"/>
      <w:rPr>
        <w:b w:val="0"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E8A900" wp14:editId="1EA850F9">
          <wp:simplePos x="0" y="0"/>
          <wp:positionH relativeFrom="column">
            <wp:posOffset>-252095</wp:posOffset>
          </wp:positionH>
          <wp:positionV relativeFrom="paragraph">
            <wp:posOffset>-53340</wp:posOffset>
          </wp:positionV>
          <wp:extent cx="1422000" cy="558000"/>
          <wp:effectExtent l="0" t="0" r="6985" b="0"/>
          <wp:wrapSquare wrapText="right"/>
          <wp:docPr id="2052898773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898773" name="Obrázek 1" descr="Obsah obrázku černá, tm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Město Česká Kamenice</w:t>
    </w:r>
    <w:r>
      <w:br/>
    </w:r>
    <w:r w:rsidR="000D6EFF">
      <w:rPr>
        <w:b w:val="0"/>
        <w:bCs/>
      </w:rPr>
      <w:t>F</w:t>
    </w:r>
    <w:r w:rsidR="007C6C27">
      <w:rPr>
        <w:b w:val="0"/>
        <w:bCs/>
      </w:rPr>
      <w:t>INANČNÍ VÝBOR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692B"/>
    <w:multiLevelType w:val="hybridMultilevel"/>
    <w:tmpl w:val="22D46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B489D24">
      <w:start w:val="1"/>
      <w:numFmt w:val="bullet"/>
      <w:lvlText w:val="−"/>
      <w:lvlJc w:val="left"/>
      <w:pPr>
        <w:ind w:left="1440" w:hanging="360"/>
      </w:pPr>
      <w:rPr>
        <w:rFonts w:ascii="Alegreya Sans" w:hAnsi="Alegreya San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64808"/>
    <w:multiLevelType w:val="multilevel"/>
    <w:tmpl w:val="20E8D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35217765">
    <w:abstractNumId w:val="0"/>
  </w:num>
  <w:num w:numId="2" w16cid:durableId="130487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8D"/>
    <w:rsid w:val="0002362F"/>
    <w:rsid w:val="000513EC"/>
    <w:rsid w:val="000960CC"/>
    <w:rsid w:val="000D6EFF"/>
    <w:rsid w:val="000E00D6"/>
    <w:rsid w:val="0011194C"/>
    <w:rsid w:val="00145756"/>
    <w:rsid w:val="001532C8"/>
    <w:rsid w:val="00187800"/>
    <w:rsid w:val="001B07A0"/>
    <w:rsid w:val="00220FE6"/>
    <w:rsid w:val="002651D5"/>
    <w:rsid w:val="002A2E4C"/>
    <w:rsid w:val="002E612A"/>
    <w:rsid w:val="002F0287"/>
    <w:rsid w:val="002F03ED"/>
    <w:rsid w:val="00330203"/>
    <w:rsid w:val="003633DD"/>
    <w:rsid w:val="00376EB1"/>
    <w:rsid w:val="003B3282"/>
    <w:rsid w:val="004143FC"/>
    <w:rsid w:val="00416241"/>
    <w:rsid w:val="00421D0D"/>
    <w:rsid w:val="004220FC"/>
    <w:rsid w:val="00447FC0"/>
    <w:rsid w:val="00455200"/>
    <w:rsid w:val="00482A48"/>
    <w:rsid w:val="0048600C"/>
    <w:rsid w:val="00531AA9"/>
    <w:rsid w:val="0056578D"/>
    <w:rsid w:val="00636EF7"/>
    <w:rsid w:val="006B597E"/>
    <w:rsid w:val="00777F85"/>
    <w:rsid w:val="007943C9"/>
    <w:rsid w:val="007C6C27"/>
    <w:rsid w:val="00814B5C"/>
    <w:rsid w:val="0082183C"/>
    <w:rsid w:val="008F0DF9"/>
    <w:rsid w:val="008F3F7C"/>
    <w:rsid w:val="008F4235"/>
    <w:rsid w:val="00A12DC3"/>
    <w:rsid w:val="00A36ED1"/>
    <w:rsid w:val="00A451AC"/>
    <w:rsid w:val="00A80C40"/>
    <w:rsid w:val="00A86B3E"/>
    <w:rsid w:val="00B05E41"/>
    <w:rsid w:val="00B635FC"/>
    <w:rsid w:val="00B650CC"/>
    <w:rsid w:val="00C516C4"/>
    <w:rsid w:val="00C63E08"/>
    <w:rsid w:val="00CA6235"/>
    <w:rsid w:val="00D13F28"/>
    <w:rsid w:val="00D829CA"/>
    <w:rsid w:val="00DD7804"/>
    <w:rsid w:val="00DF0ADB"/>
    <w:rsid w:val="00DF3285"/>
    <w:rsid w:val="00E03549"/>
    <w:rsid w:val="00E30691"/>
    <w:rsid w:val="00E51C5A"/>
    <w:rsid w:val="00E51D1B"/>
    <w:rsid w:val="00E92679"/>
    <w:rsid w:val="00E94A4D"/>
    <w:rsid w:val="00E95738"/>
    <w:rsid w:val="00EC3625"/>
    <w:rsid w:val="00F022E2"/>
    <w:rsid w:val="00F27FDA"/>
    <w:rsid w:val="00F87F30"/>
    <w:rsid w:val="00F9512D"/>
    <w:rsid w:val="00FA6C21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BB838"/>
  <w15:chartTrackingRefBased/>
  <w15:docId w15:val="{D4DF8154-1778-40B3-8EB1-B57720B7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AA9"/>
    <w:rPr>
      <w:rFonts w:ascii="Alegreya Sans" w:hAnsi="Alegrey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31AA9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1AA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F7C"/>
  </w:style>
  <w:style w:type="paragraph" w:styleId="Zpat">
    <w:name w:val="footer"/>
    <w:basedOn w:val="Normln"/>
    <w:link w:val="ZpatChar"/>
    <w:uiPriority w:val="99"/>
    <w:unhideWhenUsed/>
    <w:rsid w:val="008F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F7C"/>
  </w:style>
  <w:style w:type="character" w:styleId="Hypertextovodkaz">
    <w:name w:val="Hyperlink"/>
    <w:basedOn w:val="Standardnpsmoodstavce"/>
    <w:uiPriority w:val="99"/>
    <w:unhideWhenUsed/>
    <w:rsid w:val="00482A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2A4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31AA9"/>
    <w:rPr>
      <w:rFonts w:ascii="Alegreya Sans" w:eastAsiaTheme="majorEastAsia" w:hAnsi="Alegreya Sans" w:cstheme="majorBidi"/>
      <w:b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A6C2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6C21"/>
    <w:rPr>
      <w:rFonts w:ascii="Alegreya Sans" w:eastAsiaTheme="majorEastAsia" w:hAnsi="Alegreya Sans" w:cstheme="majorBidi"/>
      <w:b/>
      <w:spacing w:val="-10"/>
      <w:kern w:val="28"/>
      <w:sz w:val="2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531AA9"/>
    <w:rPr>
      <w:rFonts w:ascii="Alegreya Sans" w:eastAsiaTheme="majorEastAsia" w:hAnsi="Alegreya Sans" w:cstheme="majorBidi"/>
      <w:b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DF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ka-kamenice.cz" TargetMode="External"/><Relationship Id="rId1" Type="http://schemas.openxmlformats.org/officeDocument/2006/relationships/hyperlink" Target="mailto:posta@ceska-kamenic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ka-kamenice.cz" TargetMode="External"/><Relationship Id="rId1" Type="http://schemas.openxmlformats.org/officeDocument/2006/relationships/hyperlink" Target="mailto:posta@ceska-kamen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fova\OneDrive%20-%20M&#283;sto%20&#268;esk&#225;%20Kamenice\Dokumenty\Finan&#269;n&#237;%20v&#253;bor\FV%202022%20-%202026\06112023&#8211;%20Finan&#269;n&#237;%20v&#253;b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06112023– Finanční výbor.dotx</Template>
  <TotalTime>1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Volfová</dc:creator>
  <cp:keywords/>
  <dc:description/>
  <cp:lastModifiedBy>Bc. Lenka Švehlíková</cp:lastModifiedBy>
  <cp:revision>2</cp:revision>
  <cp:lastPrinted>2023-10-09T10:03:00Z</cp:lastPrinted>
  <dcterms:created xsi:type="dcterms:W3CDTF">2023-12-07T08:31:00Z</dcterms:created>
  <dcterms:modified xsi:type="dcterms:W3CDTF">2023-12-07T08:31:00Z</dcterms:modified>
</cp:coreProperties>
</file>